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35A" w:rsidRDefault="0010035A">
      <w:pPr>
        <w:spacing w:line="640" w:lineRule="exact"/>
        <w:jc w:val="center"/>
        <w:rPr>
          <w:sz w:val="32"/>
          <w:szCs w:val="32"/>
        </w:rPr>
      </w:pPr>
    </w:p>
    <w:p w:rsidR="0010035A" w:rsidRPr="0062676E" w:rsidRDefault="00393B7A" w:rsidP="0066712B">
      <w:pPr>
        <w:spacing w:line="640" w:lineRule="exact"/>
        <w:jc w:val="center"/>
        <w:rPr>
          <w:rFonts w:ascii="仿宋_GB2312" w:eastAsia="仿宋_GB2312"/>
          <w:sz w:val="32"/>
        </w:rPr>
      </w:pPr>
      <w:r>
        <w:rPr>
          <w:rFonts w:hint="eastAsia"/>
          <w:sz w:val="32"/>
          <w:szCs w:val="32"/>
        </w:rPr>
        <w:t xml:space="preserve">                           </w:t>
      </w:r>
      <w:r w:rsidRPr="0062676E">
        <w:rPr>
          <w:rFonts w:ascii="仿宋" w:eastAsia="仿宋" w:hAnsi="仿宋" w:hint="eastAsia"/>
          <w:sz w:val="32"/>
          <w:szCs w:val="32"/>
        </w:rPr>
        <w:t xml:space="preserve"> </w:t>
      </w:r>
      <w:r w:rsidR="0062676E">
        <w:rPr>
          <w:rFonts w:ascii="仿宋" w:eastAsia="仿宋" w:hAnsi="仿宋" w:hint="eastAsia"/>
          <w:sz w:val="32"/>
          <w:szCs w:val="32"/>
        </w:rPr>
        <w:t xml:space="preserve">    </w:t>
      </w:r>
    </w:p>
    <w:p w:rsidR="0010035A" w:rsidRDefault="0010035A">
      <w:pPr>
        <w:spacing w:line="540" w:lineRule="exact"/>
        <w:jc w:val="center"/>
        <w:rPr>
          <w:rFonts w:ascii="方正小标宋简体" w:eastAsia="方正小标宋简体" w:hAnsi="Dotum"/>
          <w:color w:val="000000"/>
          <w:sz w:val="44"/>
          <w:szCs w:val="44"/>
        </w:rPr>
      </w:pPr>
    </w:p>
    <w:p w:rsidR="0010035A" w:rsidRDefault="0066712B">
      <w:pPr>
        <w:spacing w:line="540" w:lineRule="exact"/>
        <w:jc w:val="center"/>
        <w:rPr>
          <w:rFonts w:ascii="方正小标宋简体" w:eastAsia="方正小标宋简体" w:hAnsi="Dotum"/>
          <w:b/>
          <w:color w:val="000000"/>
          <w:sz w:val="44"/>
          <w:szCs w:val="44"/>
        </w:rPr>
      </w:pPr>
      <w:r>
        <w:rPr>
          <w:rFonts w:ascii="方正小标宋简体" w:eastAsia="方正小标宋简体" w:hAnsi="Dotum" w:hint="eastAsia"/>
          <w:b/>
          <w:color w:val="000000"/>
          <w:sz w:val="44"/>
          <w:szCs w:val="44"/>
        </w:rPr>
        <w:t>关于市政协十三届</w:t>
      </w:r>
      <w:r w:rsidR="009E0EED">
        <w:rPr>
          <w:rFonts w:ascii="方正小标宋简体" w:eastAsia="方正小标宋简体" w:hAnsi="Dotum" w:hint="eastAsia"/>
          <w:b/>
          <w:color w:val="000000"/>
          <w:sz w:val="44"/>
          <w:szCs w:val="44"/>
        </w:rPr>
        <w:t>二</w:t>
      </w:r>
      <w:r w:rsidR="00491AFD">
        <w:rPr>
          <w:rFonts w:ascii="方正小标宋简体" w:eastAsia="方正小标宋简体" w:hAnsi="Dotum" w:hint="eastAsia"/>
          <w:b/>
          <w:color w:val="000000"/>
          <w:sz w:val="44"/>
          <w:szCs w:val="44"/>
        </w:rPr>
        <w:t>次会议</w:t>
      </w:r>
    </w:p>
    <w:p w:rsidR="0010035A" w:rsidRDefault="00491AFD">
      <w:pPr>
        <w:spacing w:line="540" w:lineRule="exact"/>
        <w:jc w:val="center"/>
        <w:rPr>
          <w:rFonts w:ascii="方正小标宋简体" w:eastAsia="方正小标宋简体" w:hAnsi="Dotum"/>
          <w:b/>
          <w:color w:val="000000"/>
          <w:sz w:val="44"/>
          <w:szCs w:val="44"/>
        </w:rPr>
      </w:pPr>
      <w:r>
        <w:rPr>
          <w:rFonts w:ascii="方正小标宋简体" w:eastAsia="方正小标宋简体" w:hAnsi="Dotum" w:hint="eastAsia"/>
          <w:b/>
          <w:color w:val="000000"/>
          <w:sz w:val="44"/>
          <w:szCs w:val="44"/>
        </w:rPr>
        <w:t>第</w:t>
      </w:r>
      <w:r w:rsidR="009E0EED">
        <w:rPr>
          <w:rFonts w:ascii="方正小标宋简体" w:eastAsia="方正小标宋简体" w:hAnsi="Dotum" w:hint="eastAsia"/>
          <w:b/>
          <w:color w:val="000000"/>
          <w:sz w:val="44"/>
          <w:szCs w:val="44"/>
        </w:rPr>
        <w:t>89</w:t>
      </w:r>
      <w:r>
        <w:rPr>
          <w:rFonts w:ascii="方正小标宋简体" w:eastAsia="方正小标宋简体" w:hAnsi="Dotum" w:hint="eastAsia"/>
          <w:b/>
          <w:color w:val="000000"/>
          <w:sz w:val="44"/>
          <w:szCs w:val="44"/>
        </w:rPr>
        <w:t>号提案的答复</w:t>
      </w:r>
    </w:p>
    <w:p w:rsidR="0010035A" w:rsidRDefault="0010035A">
      <w:pPr>
        <w:spacing w:line="540" w:lineRule="exact"/>
        <w:rPr>
          <w:rFonts w:ascii="仿宋_GB2312" w:eastAsia="仿宋_GB2312"/>
          <w:sz w:val="32"/>
          <w:szCs w:val="32"/>
        </w:rPr>
      </w:pPr>
    </w:p>
    <w:p w:rsidR="0010035A" w:rsidRDefault="00601177">
      <w:pPr>
        <w:spacing w:line="500" w:lineRule="exact"/>
        <w:rPr>
          <w:rFonts w:ascii="仿宋_GB2312" w:eastAsia="仿宋_GB2312"/>
          <w:color w:val="000000"/>
          <w:sz w:val="32"/>
          <w:szCs w:val="32"/>
        </w:rPr>
      </w:pPr>
      <w:r>
        <w:rPr>
          <w:rFonts w:ascii="仿宋_GB2312" w:eastAsia="仿宋_GB2312" w:hint="eastAsia"/>
          <w:color w:val="000000"/>
          <w:sz w:val="32"/>
          <w:szCs w:val="32"/>
        </w:rPr>
        <w:t>致公党威海市委</w:t>
      </w:r>
      <w:r w:rsidR="00491AFD">
        <w:rPr>
          <w:rFonts w:ascii="仿宋_GB2312" w:eastAsia="仿宋_GB2312" w:hint="eastAsia"/>
          <w:color w:val="000000"/>
          <w:sz w:val="32"/>
          <w:szCs w:val="32"/>
        </w:rPr>
        <w:t>：</w:t>
      </w:r>
    </w:p>
    <w:p w:rsidR="0010035A" w:rsidRDefault="00491AFD">
      <w:pPr>
        <w:spacing w:line="5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提出的《</w:t>
      </w:r>
      <w:r w:rsidR="00A45BD5">
        <w:rPr>
          <w:rFonts w:ascii="仿宋_GB2312" w:eastAsia="仿宋_GB2312" w:hint="eastAsia"/>
          <w:color w:val="000000"/>
          <w:sz w:val="32"/>
          <w:szCs w:val="32"/>
        </w:rPr>
        <w:t>关于</w:t>
      </w:r>
      <w:r w:rsidR="0057796D">
        <w:rPr>
          <w:rFonts w:ascii="仿宋_GB2312" w:eastAsia="仿宋_GB2312" w:hint="eastAsia"/>
          <w:color w:val="000000"/>
          <w:sz w:val="32"/>
          <w:szCs w:val="32"/>
        </w:rPr>
        <w:t>优化公共资源推进威海</w:t>
      </w:r>
      <w:r w:rsidR="00A45BD5">
        <w:rPr>
          <w:rFonts w:ascii="仿宋_GB2312" w:eastAsia="仿宋_GB2312" w:hAnsi="宋体" w:cs="宋体" w:hint="eastAsia"/>
          <w:color w:val="000000"/>
          <w:sz w:val="32"/>
          <w:szCs w:val="32"/>
        </w:rPr>
        <w:t>健康城市</w:t>
      </w:r>
      <w:r w:rsidR="0057796D">
        <w:rPr>
          <w:rFonts w:ascii="仿宋_GB2312" w:eastAsia="仿宋_GB2312" w:hAnsi="宋体" w:cs="宋体" w:hint="eastAsia"/>
          <w:color w:val="000000"/>
          <w:sz w:val="32"/>
          <w:szCs w:val="32"/>
        </w:rPr>
        <w:t>建设</w:t>
      </w:r>
      <w:r w:rsidR="00A45BD5">
        <w:rPr>
          <w:rFonts w:ascii="仿宋_GB2312" w:eastAsia="仿宋_GB2312" w:hAnsi="宋体" w:cs="宋体" w:hint="eastAsia"/>
          <w:color w:val="000000"/>
          <w:sz w:val="32"/>
          <w:szCs w:val="32"/>
        </w:rPr>
        <w:t>的建议</w:t>
      </w:r>
      <w:r>
        <w:rPr>
          <w:rFonts w:ascii="仿宋_GB2312" w:eastAsia="仿宋_GB2312" w:hint="eastAsia"/>
          <w:color w:val="000000"/>
          <w:sz w:val="32"/>
          <w:szCs w:val="32"/>
        </w:rPr>
        <w:t>》收悉，我局组织相关工作人员对您提出的建议进行分析研究，现答复如下：</w:t>
      </w:r>
    </w:p>
    <w:p w:rsidR="00B23084" w:rsidRDefault="00FF3027" w:rsidP="00B23084">
      <w:pPr>
        <w:spacing w:line="500" w:lineRule="exact"/>
        <w:ind w:firstLineChars="200" w:firstLine="640"/>
        <w:rPr>
          <w:rFonts w:ascii="仿宋_GB2312" w:eastAsia="仿宋_GB2312"/>
          <w:sz w:val="32"/>
          <w:szCs w:val="32"/>
        </w:rPr>
      </w:pPr>
      <w:r>
        <w:rPr>
          <w:rFonts w:ascii="仿宋_GB2312" w:eastAsia="仿宋_GB2312" w:hint="eastAsia"/>
          <w:sz w:val="32"/>
          <w:szCs w:val="32"/>
        </w:rPr>
        <w:t>首先</w:t>
      </w:r>
      <w:r w:rsidR="00B23084">
        <w:rPr>
          <w:rFonts w:ascii="仿宋_GB2312" w:eastAsia="仿宋_GB2312" w:hint="eastAsia"/>
          <w:sz w:val="32"/>
          <w:szCs w:val="32"/>
        </w:rPr>
        <w:t>将我市的相关情况说明如下：</w:t>
      </w:r>
    </w:p>
    <w:p w:rsidR="00B23084" w:rsidRDefault="00FF3027" w:rsidP="00B23084">
      <w:pPr>
        <w:spacing w:line="500" w:lineRule="exact"/>
        <w:ind w:firstLineChars="200" w:firstLine="640"/>
        <w:rPr>
          <w:rFonts w:ascii="仿宋_GB2312" w:eastAsia="仿宋_GB2312"/>
          <w:color w:val="FF0000"/>
          <w:sz w:val="32"/>
          <w:szCs w:val="32"/>
        </w:rPr>
      </w:pPr>
      <w:r w:rsidRPr="00274785">
        <w:rPr>
          <w:rFonts w:ascii="楷体" w:eastAsia="楷体" w:hAnsi="楷体" w:hint="eastAsia"/>
          <w:sz w:val="32"/>
          <w:szCs w:val="32"/>
        </w:rPr>
        <w:t>一是国民体质检测方面</w:t>
      </w:r>
      <w:r w:rsidRPr="00274785">
        <w:rPr>
          <w:rFonts w:ascii="楷体" w:eastAsia="楷体" w:hAnsi="楷体" w:cs="仿宋_GB2312" w:hint="eastAsia"/>
          <w:sz w:val="32"/>
          <w:szCs w:val="32"/>
        </w:rPr>
        <w:t>。</w:t>
      </w:r>
      <w:r w:rsidR="002C62B9">
        <w:rPr>
          <w:rFonts w:ascii="仿宋_GB2312" w:eastAsia="仿宋_GB2312" w:hint="eastAsia"/>
          <w:sz w:val="32"/>
          <w:szCs w:val="32"/>
        </w:rPr>
        <w:t>2014年</w:t>
      </w:r>
      <w:r w:rsidR="00310B69">
        <w:rPr>
          <w:rFonts w:ascii="仿宋_GB2312" w:eastAsia="仿宋_GB2312" w:hint="eastAsia"/>
          <w:sz w:val="32"/>
          <w:szCs w:val="32"/>
        </w:rPr>
        <w:t>,</w:t>
      </w:r>
      <w:r w:rsidR="002C62B9">
        <w:rPr>
          <w:rFonts w:ascii="仿宋_GB2312" w:eastAsia="仿宋_GB2312" w:hint="eastAsia"/>
          <w:sz w:val="32"/>
          <w:szCs w:val="32"/>
        </w:rPr>
        <w:t>我市</w:t>
      </w:r>
      <w:r w:rsidR="002C62B9" w:rsidRPr="00E36A4B">
        <w:rPr>
          <w:rFonts w:ascii="仿宋_GB2312" w:eastAsia="仿宋_GB2312" w:hAnsi="宋体" w:hint="eastAsia"/>
          <w:color w:val="3D3D3D"/>
          <w:sz w:val="32"/>
          <w:szCs w:val="32"/>
        </w:rPr>
        <w:t>成立了威海市国民体质监测课题工作组，负责全市国民体质监测的组织工作。</w:t>
      </w:r>
      <w:r w:rsidR="002C62B9">
        <w:rPr>
          <w:rFonts w:ascii="仿宋_GB2312" w:eastAsia="仿宋_GB2312" w:hAnsi="宋体" w:hint="eastAsia"/>
          <w:color w:val="3D3D3D"/>
          <w:sz w:val="32"/>
          <w:szCs w:val="32"/>
        </w:rPr>
        <w:t>2014年</w:t>
      </w:r>
      <w:r w:rsidR="00523F6B">
        <w:rPr>
          <w:rFonts w:ascii="仿宋_GB2312" w:eastAsia="仿宋_GB2312" w:hAnsi="宋体" w:hint="eastAsia"/>
          <w:color w:val="3D3D3D"/>
          <w:sz w:val="32"/>
          <w:szCs w:val="32"/>
        </w:rPr>
        <w:t>到2016年先后共</w:t>
      </w:r>
      <w:r w:rsidR="002C62B9">
        <w:rPr>
          <w:rFonts w:ascii="仿宋_GB2312" w:eastAsia="仿宋_GB2312" w:hAnsi="宋体" w:hint="eastAsia"/>
          <w:color w:val="3D3D3D"/>
          <w:sz w:val="32"/>
          <w:szCs w:val="32"/>
        </w:rPr>
        <w:t>完成</w:t>
      </w:r>
      <w:r w:rsidR="00523F6B">
        <w:rPr>
          <w:rFonts w:ascii="仿宋_GB2312" w:eastAsia="仿宋_GB2312" w:hAnsi="宋体" w:hint="eastAsia"/>
          <w:color w:val="3D3D3D"/>
          <w:sz w:val="32"/>
          <w:szCs w:val="32"/>
        </w:rPr>
        <w:t>我</w:t>
      </w:r>
      <w:r w:rsidR="002C62B9" w:rsidRPr="006D5ACA">
        <w:rPr>
          <w:rFonts w:ascii="仿宋_GB2312" w:eastAsia="仿宋_GB2312" w:hAnsi="宋体" w:hint="eastAsia"/>
          <w:color w:val="3D3D3D"/>
          <w:sz w:val="32"/>
          <w:szCs w:val="32"/>
        </w:rPr>
        <w:t>市国民体质监测</w:t>
      </w:r>
      <w:r w:rsidR="00523F6B">
        <w:rPr>
          <w:rFonts w:ascii="仿宋_GB2312" w:eastAsia="仿宋_GB2312" w:hAnsi="宋体" w:hint="eastAsia"/>
          <w:color w:val="3D3D3D"/>
          <w:sz w:val="32"/>
          <w:szCs w:val="32"/>
        </w:rPr>
        <w:t>8303</w:t>
      </w:r>
      <w:r w:rsidR="002C62B9" w:rsidRPr="006D5ACA">
        <w:rPr>
          <w:rFonts w:ascii="仿宋_GB2312" w:eastAsia="仿宋_GB2312" w:hAnsi="宋体" w:hint="eastAsia"/>
          <w:color w:val="3D3D3D"/>
          <w:sz w:val="32"/>
          <w:szCs w:val="32"/>
        </w:rPr>
        <w:t>个样本的监测任务</w:t>
      </w:r>
      <w:r w:rsidR="002C62B9">
        <w:rPr>
          <w:rFonts w:ascii="仿宋_GB2312" w:eastAsia="仿宋_GB2312" w:hAnsi="宋体" w:hint="eastAsia"/>
          <w:color w:val="3D3D3D"/>
          <w:sz w:val="32"/>
          <w:szCs w:val="32"/>
        </w:rPr>
        <w:t>，</w:t>
      </w:r>
      <w:r w:rsidR="002C62B9">
        <w:rPr>
          <w:rFonts w:ascii="仿宋_GB2312" w:eastAsia="仿宋_GB2312" w:hint="eastAsia"/>
          <w:sz w:val="32"/>
          <w:szCs w:val="32"/>
        </w:rPr>
        <w:t>并对检测结果进行分析，出具运动</w:t>
      </w:r>
      <w:r w:rsidR="002C62B9" w:rsidRPr="00673B78">
        <w:rPr>
          <w:rFonts w:ascii="仿宋_GB2312" w:eastAsia="仿宋_GB2312" w:hint="eastAsia"/>
          <w:color w:val="000000"/>
          <w:sz w:val="32"/>
          <w:szCs w:val="32"/>
        </w:rPr>
        <w:t>处方，进行健身干预指导</w:t>
      </w:r>
      <w:r w:rsidR="00673B78" w:rsidRPr="00673B78">
        <w:rPr>
          <w:rFonts w:ascii="仿宋_GB2312" w:eastAsia="仿宋_GB2312" w:hint="eastAsia"/>
          <w:color w:val="000000"/>
          <w:sz w:val="32"/>
          <w:szCs w:val="32"/>
        </w:rPr>
        <w:t>，</w:t>
      </w:r>
      <w:r w:rsidR="002C62B9" w:rsidRPr="00673B78">
        <w:rPr>
          <w:rFonts w:ascii="仿宋_GB2312" w:eastAsia="仿宋_GB2312" w:hint="eastAsia"/>
          <w:color w:val="000000"/>
          <w:sz w:val="32"/>
          <w:szCs w:val="32"/>
        </w:rPr>
        <w:t>年平均举办2次以上的科学健身科普讲座活动</w:t>
      </w:r>
      <w:r w:rsidR="00B23084">
        <w:rPr>
          <w:rFonts w:ascii="仿宋_GB2312" w:eastAsia="仿宋_GB2312" w:hint="eastAsia"/>
          <w:color w:val="000000"/>
          <w:sz w:val="32"/>
          <w:szCs w:val="32"/>
        </w:rPr>
        <w:t>，</w:t>
      </w:r>
      <w:r w:rsidR="00B23084">
        <w:rPr>
          <w:rFonts w:ascii="仿宋_GB2312" w:eastAsia="仿宋_GB2312" w:hAnsi="仿宋_GB2312" w:cs="仿宋_GB2312" w:hint="eastAsia"/>
          <w:sz w:val="32"/>
          <w:szCs w:val="32"/>
        </w:rPr>
        <w:t>今年我们正在</w:t>
      </w:r>
      <w:r w:rsidR="00B23084" w:rsidRPr="00201904">
        <w:rPr>
          <w:rFonts w:ascii="仿宋_GB2312" w:eastAsia="仿宋_GB2312" w:hAnsi="仿宋_GB2312" w:cs="仿宋_GB2312" w:hint="eastAsia"/>
          <w:sz w:val="32"/>
          <w:szCs w:val="32"/>
        </w:rPr>
        <w:t>以3—69周岁的威海公民为监测对象，分幼儿（3—6岁）、成年人（20—59岁）和老年人（60—69岁）三个年龄段</w:t>
      </w:r>
      <w:r w:rsidR="00B23084">
        <w:rPr>
          <w:rFonts w:ascii="仿宋_GB2312" w:eastAsia="仿宋_GB2312" w:hAnsi="仿宋_GB2312" w:cs="仿宋_GB2312" w:hint="eastAsia"/>
          <w:sz w:val="32"/>
          <w:szCs w:val="32"/>
        </w:rPr>
        <w:t>计划</w:t>
      </w:r>
      <w:r w:rsidR="00B23084" w:rsidRPr="00201904">
        <w:rPr>
          <w:rFonts w:ascii="仿宋_GB2312" w:eastAsia="仿宋_GB2312" w:hAnsi="仿宋_GB2312" w:cs="仿宋_GB2312" w:hint="eastAsia"/>
          <w:sz w:val="32"/>
          <w:szCs w:val="32"/>
        </w:rPr>
        <w:t>监测4000例。</w:t>
      </w:r>
    </w:p>
    <w:p w:rsidR="004F5183" w:rsidRPr="00673B78" w:rsidRDefault="00673B78" w:rsidP="00673B78">
      <w:pPr>
        <w:spacing w:line="500" w:lineRule="exact"/>
        <w:ind w:firstLineChars="200" w:firstLine="640"/>
        <w:rPr>
          <w:rFonts w:ascii="仿宋_GB2312" w:eastAsia="仿宋_GB2312"/>
          <w:color w:val="000000"/>
          <w:sz w:val="32"/>
          <w:szCs w:val="32"/>
        </w:rPr>
      </w:pPr>
      <w:r w:rsidRPr="00503E5C">
        <w:rPr>
          <w:rFonts w:ascii="楷体" w:eastAsia="楷体" w:hAnsi="楷体" w:hint="eastAsia"/>
          <w:color w:val="000000"/>
          <w:sz w:val="32"/>
          <w:szCs w:val="32"/>
        </w:rPr>
        <w:t>二</w:t>
      </w:r>
      <w:r w:rsidR="002C62B9" w:rsidRPr="00503E5C">
        <w:rPr>
          <w:rFonts w:ascii="楷体" w:eastAsia="楷体" w:hAnsi="楷体" w:hint="eastAsia"/>
          <w:color w:val="000000"/>
          <w:sz w:val="32"/>
          <w:szCs w:val="32"/>
        </w:rPr>
        <w:t>是</w:t>
      </w:r>
      <w:r w:rsidR="00BE1172" w:rsidRPr="00503E5C">
        <w:rPr>
          <w:rFonts w:ascii="楷体" w:eastAsia="楷体" w:hAnsi="楷体" w:hint="eastAsia"/>
          <w:color w:val="000000"/>
          <w:sz w:val="32"/>
          <w:szCs w:val="32"/>
        </w:rPr>
        <w:t>我市体育设施场地方面</w:t>
      </w:r>
      <w:r w:rsidR="00BE1172" w:rsidRPr="00503E5C">
        <w:rPr>
          <w:rFonts w:ascii="楷体" w:eastAsia="楷体" w:hAnsi="楷体" w:cs="仿宋_GB2312" w:hint="eastAsia"/>
          <w:sz w:val="32"/>
          <w:szCs w:val="32"/>
        </w:rPr>
        <w:t>。</w:t>
      </w:r>
      <w:r w:rsidR="002C62B9">
        <w:rPr>
          <w:rFonts w:ascii="仿宋_GB2312" w:eastAsia="仿宋_GB2312" w:hint="eastAsia"/>
          <w:color w:val="000000"/>
          <w:sz w:val="32"/>
          <w:szCs w:val="32"/>
        </w:rPr>
        <w:t>根据《全国第六次体育场地普查威海情况报告》，</w:t>
      </w:r>
      <w:r w:rsidR="00B23084">
        <w:rPr>
          <w:rFonts w:ascii="仿宋_GB2312" w:eastAsia="仿宋_GB2312" w:hint="eastAsia"/>
          <w:color w:val="000000"/>
          <w:sz w:val="32"/>
          <w:szCs w:val="32"/>
        </w:rPr>
        <w:t>我</w:t>
      </w:r>
      <w:r w:rsidR="002C62B9">
        <w:rPr>
          <w:rFonts w:ascii="仿宋_GB2312" w:eastAsia="仿宋_GB2312" w:hint="eastAsia"/>
          <w:color w:val="000000"/>
          <w:sz w:val="32"/>
          <w:szCs w:val="32"/>
        </w:rPr>
        <w:t>市共拥体育场地总数：2532个。其中187个室内体育设施场地，2345个室外体育设施场地。</w:t>
      </w:r>
      <w:r w:rsidR="002C62B9">
        <w:rPr>
          <w:rFonts w:ascii="仿宋_GB2312" w:eastAsia="仿宋_GB2312" w:hint="eastAsia"/>
          <w:color w:val="000000"/>
          <w:sz w:val="32"/>
          <w:szCs w:val="32"/>
        </w:rPr>
        <w:t> </w:t>
      </w:r>
      <w:r w:rsidR="002C62B9">
        <w:rPr>
          <w:rFonts w:ascii="仿宋_GB2312" w:eastAsia="仿宋_GB2312" w:hint="eastAsia"/>
          <w:color w:val="000000"/>
          <w:sz w:val="32"/>
          <w:szCs w:val="32"/>
        </w:rPr>
        <w:t>体育场地面积为7647785.38平米，人均体育场地面积达2.73平米</w:t>
      </w:r>
      <w:r w:rsidR="00B23084">
        <w:rPr>
          <w:rFonts w:ascii="仿宋_GB2312" w:eastAsia="仿宋_GB2312" w:hint="eastAsia"/>
          <w:color w:val="000000"/>
          <w:sz w:val="32"/>
          <w:szCs w:val="32"/>
        </w:rPr>
        <w:t>；</w:t>
      </w:r>
      <w:r w:rsidR="002C62B9" w:rsidRPr="00673B78">
        <w:rPr>
          <w:rFonts w:ascii="仿宋_GB2312" w:eastAsia="仿宋_GB2312" w:hint="eastAsia"/>
          <w:color w:val="000000"/>
          <w:sz w:val="32"/>
          <w:szCs w:val="32"/>
        </w:rPr>
        <w:t>农民体育工程2496处，覆盖率达到100%。城市社区健身设施327处，覆盖率为100%</w:t>
      </w:r>
      <w:r w:rsidR="00B23084">
        <w:rPr>
          <w:rFonts w:ascii="仿宋_GB2312" w:eastAsia="仿宋_GB2312" w:hint="eastAsia"/>
          <w:color w:val="000000"/>
          <w:sz w:val="32"/>
          <w:szCs w:val="32"/>
        </w:rPr>
        <w:t>；</w:t>
      </w:r>
      <w:r w:rsidRPr="00673B78">
        <w:rPr>
          <w:rFonts w:ascii="仿宋_GB2312" w:eastAsia="仿宋_GB2312" w:hint="eastAsia"/>
          <w:color w:val="000000"/>
          <w:sz w:val="32"/>
          <w:szCs w:val="32"/>
        </w:rPr>
        <w:t>晨晚练站点2049处。应该说，市民健身条件得到了明显改善。</w:t>
      </w:r>
      <w:r w:rsidR="00795658" w:rsidRPr="00673B78">
        <w:rPr>
          <w:rFonts w:ascii="仿宋_GB2312" w:eastAsia="仿宋_GB2312" w:hint="eastAsia"/>
          <w:color w:val="000000"/>
          <w:sz w:val="32"/>
          <w:szCs w:val="32"/>
        </w:rPr>
        <w:t>根据《威海市全民健身实施计划（2016-2020）》要求，我们也正积极推</w:t>
      </w:r>
      <w:r w:rsidR="00795658" w:rsidRPr="00673B78">
        <w:rPr>
          <w:rFonts w:ascii="仿宋_GB2312" w:eastAsia="仿宋_GB2312" w:hint="eastAsia"/>
          <w:color w:val="000000"/>
          <w:sz w:val="32"/>
          <w:szCs w:val="32"/>
        </w:rPr>
        <w:lastRenderedPageBreak/>
        <w:t>进学校体育设施开放。相信，只要你在市区内，10分钟以内肯定可以找到适合你健身的地方。</w:t>
      </w:r>
    </w:p>
    <w:p w:rsidR="00B23084" w:rsidRDefault="00673B78" w:rsidP="00B23084">
      <w:pPr>
        <w:spacing w:line="500" w:lineRule="exact"/>
        <w:ind w:firstLineChars="200" w:firstLine="640"/>
        <w:rPr>
          <w:rFonts w:ascii="仿宋_GB2312" w:eastAsia="仿宋_GB2312"/>
          <w:color w:val="000000"/>
          <w:sz w:val="32"/>
          <w:szCs w:val="32"/>
        </w:rPr>
      </w:pPr>
      <w:r w:rsidRPr="00503E5C">
        <w:rPr>
          <w:rFonts w:ascii="楷体" w:eastAsia="楷体" w:hAnsi="楷体" w:hint="eastAsia"/>
          <w:color w:val="000000"/>
          <w:sz w:val="32"/>
          <w:szCs w:val="32"/>
        </w:rPr>
        <w:t>三是我市健身指导方面</w:t>
      </w:r>
      <w:r w:rsidR="00CE5921" w:rsidRPr="00503E5C">
        <w:rPr>
          <w:rFonts w:ascii="楷体" w:eastAsia="楷体" w:hAnsi="楷体" w:cs="仿宋_GB2312" w:hint="eastAsia"/>
          <w:sz w:val="32"/>
          <w:szCs w:val="32"/>
        </w:rPr>
        <w:t>。</w:t>
      </w:r>
      <w:r w:rsidR="00B23084">
        <w:rPr>
          <w:rFonts w:ascii="仿宋_GB2312" w:eastAsia="仿宋_GB2312" w:hAnsi="仿宋_GB2312" w:cs="仿宋_GB2312" w:hint="eastAsia"/>
          <w:sz w:val="32"/>
          <w:szCs w:val="32"/>
        </w:rPr>
        <w:t>我市</w:t>
      </w:r>
      <w:r w:rsidRPr="00201904">
        <w:rPr>
          <w:rFonts w:ascii="仿宋_GB2312" w:eastAsia="仿宋_GB2312" w:hAnsi="仿宋_GB2312" w:cs="仿宋_GB2312" w:hint="eastAsia"/>
          <w:sz w:val="32"/>
          <w:szCs w:val="32"/>
        </w:rPr>
        <w:t>于2013年成立了威海市社会体育指导员协会，每年定期从协会中选拔优秀指导员赴各区市进行健身运动志愿服务宣讲活动，并结合社会体育指导员培训，邀请体育运动专家定期给广大市民做科学健身、运动伤病预防与治疗等方面知识讲座，常年开展体育进机关、进社区、进农村、进企业的“四进”活动。</w:t>
      </w:r>
      <w:r w:rsidR="00B23084">
        <w:rPr>
          <w:rFonts w:ascii="仿宋_GB2312" w:eastAsia="仿宋_GB2312" w:hAnsi="仿宋_GB2312" w:cs="仿宋_GB2312" w:hint="eastAsia"/>
          <w:sz w:val="32"/>
          <w:szCs w:val="32"/>
        </w:rPr>
        <w:t>同时</w:t>
      </w:r>
      <w:r w:rsidRPr="00201904">
        <w:rPr>
          <w:rFonts w:ascii="仿宋_GB2312" w:eastAsia="仿宋_GB2312" w:hAnsi="仿宋_GB2312" w:cs="仿宋_GB2312" w:hint="eastAsia"/>
          <w:sz w:val="32"/>
          <w:szCs w:val="32"/>
        </w:rPr>
        <w:t>我市单项体育协会队伍不断壮大，目前市级体育协会总数达到35个，健身气功站点353处，健身站点2049处，社会体育指导员8026人，目标到2020年市级单项体育协会达到40个以上，各类健身站点超过2300个，社会体育指导员比例达到3.5‰。</w:t>
      </w:r>
      <w:r w:rsidR="00B23084">
        <w:rPr>
          <w:rFonts w:ascii="仿宋_GB2312" w:eastAsia="仿宋_GB2312" w:hAnsi="仿宋_GB2312" w:cs="仿宋_GB2312" w:hint="eastAsia"/>
          <w:sz w:val="32"/>
          <w:szCs w:val="32"/>
        </w:rPr>
        <w:t>同时，</w:t>
      </w:r>
      <w:r w:rsidRPr="00201904">
        <w:rPr>
          <w:rFonts w:ascii="仿宋_GB2312" w:eastAsia="仿宋_GB2312" w:hAnsi="仿宋_GB2312" w:cs="仿宋_GB2312" w:hint="eastAsia"/>
          <w:sz w:val="32"/>
          <w:szCs w:val="32"/>
        </w:rPr>
        <w:t>我们积极鼓励基层体育组织办活动办比赛，到目前市级全民健身运动会所有项目均由市体育协会、俱乐部承办</w:t>
      </w:r>
      <w:r w:rsidR="00B23084">
        <w:rPr>
          <w:rFonts w:ascii="仿宋_GB2312" w:eastAsia="仿宋_GB2312" w:hAnsi="仿宋_GB2312" w:cs="仿宋_GB2312" w:hint="eastAsia"/>
          <w:sz w:val="32"/>
          <w:szCs w:val="32"/>
        </w:rPr>
        <w:t>，</w:t>
      </w:r>
      <w:r w:rsidRPr="00201904">
        <w:rPr>
          <w:rFonts w:ascii="仿宋_GB2312" w:eastAsia="仿宋_GB2312" w:hAnsi="仿宋_GB2312" w:cs="仿宋_GB2312" w:hint="eastAsia"/>
          <w:sz w:val="32"/>
          <w:szCs w:val="32"/>
        </w:rPr>
        <w:t>二级社会体育指导员培训</w:t>
      </w:r>
      <w:r w:rsidR="00B23084">
        <w:rPr>
          <w:rFonts w:ascii="仿宋_GB2312" w:eastAsia="仿宋_GB2312" w:hAnsi="仿宋_GB2312" w:cs="仿宋_GB2312" w:hint="eastAsia"/>
          <w:sz w:val="32"/>
          <w:szCs w:val="32"/>
        </w:rPr>
        <w:t>也逐步</w:t>
      </w:r>
      <w:r w:rsidRPr="00201904">
        <w:rPr>
          <w:rFonts w:ascii="仿宋_GB2312" w:eastAsia="仿宋_GB2312" w:hAnsi="仿宋_GB2312" w:cs="仿宋_GB2312" w:hint="eastAsia"/>
          <w:sz w:val="32"/>
          <w:szCs w:val="32"/>
        </w:rPr>
        <w:t>交由各协会俱乐部按照小班化、多批次的形式进行培训，充分发挥</w:t>
      </w:r>
      <w:r w:rsidR="00B23084">
        <w:rPr>
          <w:rFonts w:ascii="仿宋_GB2312" w:eastAsia="仿宋_GB2312" w:hAnsi="仿宋_GB2312" w:cs="仿宋_GB2312" w:hint="eastAsia"/>
          <w:sz w:val="32"/>
          <w:szCs w:val="32"/>
        </w:rPr>
        <w:t>了</w:t>
      </w:r>
      <w:r w:rsidRPr="00201904">
        <w:rPr>
          <w:rFonts w:ascii="仿宋_GB2312" w:eastAsia="仿宋_GB2312" w:hAnsi="仿宋_GB2312" w:cs="仿宋_GB2312" w:hint="eastAsia"/>
          <w:sz w:val="32"/>
          <w:szCs w:val="32"/>
        </w:rPr>
        <w:t>各单项体育协会的优势。</w:t>
      </w:r>
    </w:p>
    <w:p w:rsidR="008662EC" w:rsidRPr="00B23084" w:rsidRDefault="004A696D" w:rsidP="00B23084">
      <w:pPr>
        <w:spacing w:line="500" w:lineRule="exact"/>
        <w:ind w:firstLineChars="200" w:firstLine="640"/>
        <w:rPr>
          <w:rFonts w:ascii="仿宋_GB2312" w:eastAsia="仿宋_GB2312"/>
          <w:color w:val="000000"/>
          <w:sz w:val="32"/>
          <w:szCs w:val="32"/>
        </w:rPr>
      </w:pPr>
      <w:r w:rsidRPr="005225CA">
        <w:rPr>
          <w:rFonts w:ascii="仿宋_GB2312" w:eastAsia="仿宋_GB2312" w:hint="eastAsia"/>
          <w:sz w:val="32"/>
          <w:szCs w:val="32"/>
        </w:rPr>
        <w:t>可以看出</w:t>
      </w:r>
      <w:r w:rsidR="00B23084">
        <w:rPr>
          <w:rFonts w:ascii="仿宋_GB2312" w:eastAsia="仿宋_GB2312" w:hint="eastAsia"/>
          <w:sz w:val="32"/>
          <w:szCs w:val="32"/>
        </w:rPr>
        <w:t>，我市到目前基本</w:t>
      </w:r>
      <w:r w:rsidR="00B23084">
        <w:rPr>
          <w:rFonts w:ascii="仿宋_GB2312" w:eastAsia="仿宋_GB2312" w:hAnsi="仿宋_GB2312" w:cs="仿宋_GB2312" w:hint="eastAsia"/>
          <w:color w:val="000000"/>
          <w:sz w:val="32"/>
          <w:szCs w:val="32"/>
        </w:rPr>
        <w:t>建成了符合市情、特色鲜明、比较完善、覆盖城乡、可持续的全民健身公共服务体系，全民健身公共服务均等化程度</w:t>
      </w:r>
      <w:r w:rsidR="00B23084" w:rsidRPr="00B23084">
        <w:rPr>
          <w:rFonts w:ascii="仿宋_GB2312" w:eastAsia="仿宋_GB2312" w:hAnsi="仿宋_GB2312" w:cs="仿宋_GB2312" w:hint="eastAsia"/>
          <w:sz w:val="32"/>
          <w:szCs w:val="32"/>
        </w:rPr>
        <w:t>显著提高，</w:t>
      </w:r>
      <w:r w:rsidR="00DB395C" w:rsidRPr="00B23084">
        <w:rPr>
          <w:rFonts w:ascii="仿宋_GB2312" w:eastAsia="仿宋_GB2312" w:hAnsi="仿宋_GB2312" w:cs="仿宋_GB2312" w:hint="eastAsia"/>
          <w:sz w:val="32"/>
          <w:szCs w:val="32"/>
        </w:rPr>
        <w:t>但如提案中所提到的仍然存在</w:t>
      </w:r>
      <w:r w:rsidR="004151A4" w:rsidRPr="00B23084">
        <w:rPr>
          <w:rFonts w:ascii="仿宋_GB2312" w:eastAsia="仿宋_GB2312" w:hAnsi="仿宋_GB2312" w:cs="仿宋_GB2312" w:hint="eastAsia"/>
          <w:sz w:val="32"/>
          <w:szCs w:val="32"/>
        </w:rPr>
        <w:t>经常参加体育锻炼人口比例不高，城市体育场地及免费设施等使用率不高，社会体育指导员数量不足，群众性体育组织普遍缺乏科学指导</w:t>
      </w:r>
      <w:r w:rsidR="002C593B" w:rsidRPr="00B23084">
        <w:rPr>
          <w:rFonts w:ascii="仿宋_GB2312" w:eastAsia="仿宋_GB2312" w:hAnsi="仿宋_GB2312" w:cs="仿宋_GB2312" w:hint="eastAsia"/>
          <w:sz w:val="32"/>
          <w:szCs w:val="32"/>
        </w:rPr>
        <w:t>等</w:t>
      </w:r>
      <w:r w:rsidR="004151A4" w:rsidRPr="00B23084">
        <w:rPr>
          <w:rFonts w:ascii="仿宋_GB2312" w:eastAsia="仿宋_GB2312" w:hAnsi="仿宋_GB2312" w:cs="仿宋_GB2312" w:hint="eastAsia"/>
          <w:sz w:val="32"/>
          <w:szCs w:val="32"/>
        </w:rPr>
        <w:t>问题</w:t>
      </w:r>
      <w:r w:rsidR="002C593B" w:rsidRPr="00B23084">
        <w:rPr>
          <w:rFonts w:ascii="仿宋_GB2312" w:eastAsia="仿宋_GB2312" w:hAnsi="仿宋_GB2312" w:cs="仿宋_GB2312" w:hint="eastAsia"/>
          <w:sz w:val="32"/>
          <w:szCs w:val="32"/>
        </w:rPr>
        <w:t>，</w:t>
      </w:r>
      <w:r w:rsidR="005E1AE2" w:rsidRPr="00B23084">
        <w:rPr>
          <w:rFonts w:ascii="仿宋_GB2312" w:eastAsia="仿宋_GB2312" w:hAnsi="仿宋_GB2312" w:cs="仿宋_GB2312" w:hint="eastAsia"/>
          <w:sz w:val="32"/>
          <w:szCs w:val="32"/>
        </w:rPr>
        <w:t>经过认真研讨，结合提案</w:t>
      </w:r>
      <w:r w:rsidR="004151A4" w:rsidRPr="00B23084">
        <w:rPr>
          <w:rFonts w:ascii="仿宋_GB2312" w:eastAsia="仿宋_GB2312" w:hAnsi="仿宋_GB2312" w:cs="仿宋_GB2312" w:hint="eastAsia"/>
          <w:sz w:val="32"/>
          <w:szCs w:val="32"/>
        </w:rPr>
        <w:t>给出的建议</w:t>
      </w:r>
      <w:r w:rsidR="00F46FF7">
        <w:rPr>
          <w:rFonts w:ascii="仿宋_GB2312" w:eastAsia="仿宋_GB2312" w:hAnsi="仿宋_GB2312" w:cs="仿宋_GB2312" w:hint="eastAsia"/>
          <w:sz w:val="32"/>
          <w:szCs w:val="32"/>
        </w:rPr>
        <w:t>,</w:t>
      </w:r>
      <w:r w:rsidR="005E1AE2" w:rsidRPr="00B23084">
        <w:rPr>
          <w:rFonts w:ascii="仿宋_GB2312" w:eastAsia="仿宋_GB2312" w:hAnsi="仿宋_GB2312" w:cs="仿宋_GB2312" w:hint="eastAsia"/>
          <w:sz w:val="32"/>
          <w:szCs w:val="32"/>
        </w:rPr>
        <w:t>我们计划通过以下措施加以改进。</w:t>
      </w:r>
    </w:p>
    <w:p w:rsidR="004151A4" w:rsidRPr="003B58C0" w:rsidRDefault="008662EC" w:rsidP="008662EC">
      <w:pPr>
        <w:ind w:firstLineChars="200" w:firstLine="640"/>
        <w:rPr>
          <w:rFonts w:ascii="黑体" w:eastAsia="黑体" w:hAnsi="黑体" w:cs="仿宋_GB2312"/>
          <w:color w:val="000000"/>
          <w:sz w:val="32"/>
          <w:szCs w:val="32"/>
        </w:rPr>
      </w:pPr>
      <w:r w:rsidRPr="003B58C0">
        <w:rPr>
          <w:rFonts w:ascii="黑体" w:eastAsia="黑体" w:hAnsi="黑体" w:cs="仿宋_GB2312" w:hint="eastAsia"/>
          <w:color w:val="000000"/>
          <w:sz w:val="32"/>
          <w:szCs w:val="32"/>
        </w:rPr>
        <w:t>一、</w:t>
      </w:r>
      <w:r w:rsidR="004151A4" w:rsidRPr="003B58C0">
        <w:rPr>
          <w:rFonts w:ascii="黑体" w:eastAsia="黑体" w:hAnsi="黑体" w:cs="仿宋_GB2312" w:hint="eastAsia"/>
          <w:color w:val="000000"/>
          <w:sz w:val="32"/>
          <w:szCs w:val="32"/>
        </w:rPr>
        <w:t>持续增加和完善场地设施建设，引导组织科学健身运动赛事</w:t>
      </w:r>
    </w:p>
    <w:p w:rsidR="004151A4" w:rsidRPr="00B23084" w:rsidRDefault="008B2A8C" w:rsidP="00B23084">
      <w:pPr>
        <w:spacing w:line="540" w:lineRule="exact"/>
        <w:ind w:firstLineChars="200" w:firstLine="640"/>
        <w:rPr>
          <w:rFonts w:ascii="仿宋_GB2312" w:eastAsia="仿宋_GB2312" w:hAnsi="仿宋_GB2312" w:cs="仿宋_GB2312"/>
          <w:color w:val="000000"/>
          <w:sz w:val="32"/>
          <w:szCs w:val="32"/>
        </w:rPr>
      </w:pPr>
      <w:r w:rsidRPr="00B23084">
        <w:rPr>
          <w:rFonts w:ascii="仿宋_GB2312" w:eastAsia="仿宋_GB2312" w:hAnsi="仿宋_GB2312" w:cs="仿宋_GB2312" w:hint="eastAsia"/>
          <w:color w:val="000000"/>
          <w:sz w:val="32"/>
          <w:szCs w:val="32"/>
        </w:rPr>
        <w:t>一是</w:t>
      </w:r>
      <w:r w:rsidR="000F0434">
        <w:rPr>
          <w:rFonts w:ascii="仿宋_GB2312" w:eastAsia="仿宋_GB2312" w:hAnsi="仿宋_GB2312" w:cs="仿宋_GB2312" w:hint="eastAsia"/>
          <w:color w:val="000000"/>
          <w:sz w:val="32"/>
          <w:szCs w:val="32"/>
        </w:rPr>
        <w:t>2017</w:t>
      </w:r>
      <w:r w:rsidR="004151A4" w:rsidRPr="00B23084">
        <w:rPr>
          <w:rFonts w:ascii="仿宋_GB2312" w:eastAsia="仿宋_GB2312" w:hAnsi="仿宋_GB2312" w:cs="仿宋_GB2312" w:hint="eastAsia"/>
          <w:color w:val="000000"/>
          <w:sz w:val="32"/>
          <w:szCs w:val="32"/>
        </w:rPr>
        <w:t>年</w:t>
      </w:r>
      <w:r w:rsidR="003526B0">
        <w:rPr>
          <w:rFonts w:ascii="仿宋_GB2312" w:eastAsia="仿宋_GB2312" w:hAnsi="仿宋_GB2312" w:cs="仿宋_GB2312" w:hint="eastAsia"/>
          <w:color w:val="000000"/>
          <w:sz w:val="32"/>
          <w:szCs w:val="32"/>
        </w:rPr>
        <w:t>我市</w:t>
      </w:r>
      <w:r w:rsidRPr="00B23084">
        <w:rPr>
          <w:rFonts w:ascii="仿宋_GB2312" w:eastAsia="仿宋_GB2312" w:hAnsi="仿宋_GB2312" w:cs="仿宋_GB2312" w:hint="eastAsia"/>
          <w:color w:val="000000"/>
          <w:sz w:val="32"/>
          <w:szCs w:val="32"/>
        </w:rPr>
        <w:t>进行</w:t>
      </w:r>
      <w:r w:rsidR="003526B0">
        <w:rPr>
          <w:rFonts w:ascii="仿宋_GB2312" w:eastAsia="仿宋_GB2312" w:hAnsi="仿宋_GB2312" w:cs="仿宋_GB2312" w:hint="eastAsia"/>
          <w:color w:val="000000"/>
          <w:sz w:val="32"/>
          <w:szCs w:val="32"/>
        </w:rPr>
        <w:t>了</w:t>
      </w:r>
      <w:r w:rsidR="004151A4" w:rsidRPr="00B23084">
        <w:rPr>
          <w:rFonts w:ascii="仿宋_GB2312" w:eastAsia="仿宋_GB2312" w:hAnsi="仿宋_GB2312" w:cs="仿宋_GB2312" w:hint="eastAsia"/>
          <w:color w:val="000000"/>
          <w:sz w:val="32"/>
          <w:szCs w:val="32"/>
        </w:rPr>
        <w:t>34处镇级全民健身中心</w:t>
      </w:r>
      <w:r w:rsidRPr="00B23084">
        <w:rPr>
          <w:rFonts w:ascii="仿宋_GB2312" w:eastAsia="仿宋_GB2312" w:hAnsi="仿宋_GB2312" w:cs="仿宋_GB2312" w:hint="eastAsia"/>
          <w:color w:val="000000"/>
          <w:sz w:val="32"/>
          <w:szCs w:val="32"/>
        </w:rPr>
        <w:t>的建设</w:t>
      </w:r>
      <w:r w:rsidRPr="00B23084">
        <w:rPr>
          <w:rFonts w:ascii="仿宋_GB2312" w:eastAsia="仿宋_GB2312" w:hAnsi="仿宋_GB2312" w:cs="仿宋_GB2312" w:hint="eastAsia"/>
          <w:color w:val="000000"/>
          <w:sz w:val="32"/>
          <w:szCs w:val="32"/>
        </w:rPr>
        <w:lastRenderedPageBreak/>
        <w:t>工作</w:t>
      </w:r>
      <w:r w:rsidR="00D93D8C">
        <w:rPr>
          <w:rFonts w:ascii="仿宋_GB2312" w:eastAsia="仿宋_GB2312" w:hAnsi="仿宋_GB2312" w:cs="仿宋_GB2312" w:hint="eastAsia"/>
          <w:color w:val="000000"/>
          <w:sz w:val="32"/>
          <w:szCs w:val="32"/>
        </w:rPr>
        <w:t>，总</w:t>
      </w:r>
      <w:r w:rsidR="004151A4" w:rsidRPr="00B23084">
        <w:rPr>
          <w:rFonts w:ascii="仿宋_GB2312" w:eastAsia="仿宋_GB2312" w:hAnsi="仿宋_GB2312" w:cs="仿宋_GB2312" w:hint="eastAsia"/>
          <w:color w:val="000000"/>
          <w:sz w:val="32"/>
          <w:szCs w:val="32"/>
        </w:rPr>
        <w:t>投资1.9亿元。同时根据市委、市政府《关于深入推进扶贫开发工作坚决打赢脱贫攻坚战的实施意见》（威发〔2016〕4</w:t>
      </w:r>
      <w:r w:rsidR="00D93D8C">
        <w:rPr>
          <w:rFonts w:ascii="仿宋_GB2312" w:eastAsia="仿宋_GB2312" w:hAnsi="仿宋_GB2312" w:cs="仿宋_GB2312" w:hint="eastAsia"/>
          <w:color w:val="000000"/>
          <w:sz w:val="32"/>
          <w:szCs w:val="32"/>
        </w:rPr>
        <w:t>号）的要求，去年底已经</w:t>
      </w:r>
      <w:r w:rsidR="004151A4" w:rsidRPr="00B23084">
        <w:rPr>
          <w:rFonts w:ascii="仿宋_GB2312" w:eastAsia="仿宋_GB2312" w:hAnsi="仿宋_GB2312" w:cs="仿宋_GB2312" w:hint="eastAsia"/>
          <w:color w:val="000000"/>
          <w:sz w:val="32"/>
          <w:szCs w:val="32"/>
        </w:rPr>
        <w:t>完成体育行业扶贫任务，所有扶贫工作重点村都建有体育健身设施，并建立有效的维修、维护机制。二是我市正以里口山风景名胜区所涉及的张村镇、羊亭镇、竹岛街道办事处等为主要规划区域，打造里口山国家登山健身步道，这也是省第一条国家级登山健身步道，同时依托里口山独特区位优势和65平方公里的山脉资源，同步打造里口山国际山地自行车赛道，赛道建成后将是国内体量最大的山地自行车赛道之一，更是城市休闲与竞技比赛的山地公园。</w:t>
      </w:r>
      <w:r w:rsidR="00201904" w:rsidRPr="00B23084">
        <w:rPr>
          <w:rFonts w:ascii="仿宋_GB2312" w:eastAsia="仿宋_GB2312" w:hAnsi="仿宋_GB2312" w:cs="仿宋_GB2312" w:hint="eastAsia"/>
          <w:color w:val="000000"/>
          <w:sz w:val="32"/>
          <w:szCs w:val="32"/>
        </w:rPr>
        <w:t>三是</w:t>
      </w:r>
      <w:r w:rsidR="004151A4" w:rsidRPr="00B23084">
        <w:rPr>
          <w:rFonts w:ascii="仿宋_GB2312" w:eastAsia="仿宋_GB2312" w:hAnsi="仿宋_GB2312" w:cs="仿宋_GB2312" w:hint="eastAsia"/>
          <w:color w:val="000000"/>
          <w:sz w:val="32"/>
          <w:szCs w:val="32"/>
        </w:rPr>
        <w:t>积极鼓励社会力量兴建运动场地，包括宝飞龙钓鱼基地、华发奥特美体育休闲中心等项目。四是积极申办承办高级别赛事，包括全国群众登山健身大会、威海国际棒球邀请赛、“鱼游四海杯”中国威海国际路亚精英赛等</w:t>
      </w:r>
      <w:r w:rsidR="00523F6B" w:rsidRPr="00B23084">
        <w:rPr>
          <w:rFonts w:ascii="仿宋_GB2312" w:eastAsia="仿宋_GB2312" w:hAnsi="仿宋_GB2312" w:cs="仿宋_GB2312" w:hint="eastAsia"/>
          <w:color w:val="000000"/>
          <w:sz w:val="32"/>
          <w:szCs w:val="32"/>
        </w:rPr>
        <w:t>高级别赛事</w:t>
      </w:r>
      <w:r w:rsidR="004151A4" w:rsidRPr="00B23084">
        <w:rPr>
          <w:rFonts w:ascii="仿宋_GB2312" w:eastAsia="仿宋_GB2312" w:hAnsi="仿宋_GB2312" w:cs="仿宋_GB2312" w:hint="eastAsia"/>
          <w:color w:val="000000"/>
          <w:sz w:val="32"/>
          <w:szCs w:val="32"/>
        </w:rPr>
        <w:t>。</w:t>
      </w:r>
      <w:r w:rsidR="00523F6B" w:rsidRPr="00B23084">
        <w:rPr>
          <w:rFonts w:ascii="仿宋_GB2312" w:eastAsia="仿宋_GB2312" w:hAnsi="仿宋_GB2312" w:cs="仿宋_GB2312" w:hint="eastAsia"/>
          <w:color w:val="000000"/>
          <w:sz w:val="32"/>
          <w:szCs w:val="32"/>
        </w:rPr>
        <w:t>同时</w:t>
      </w:r>
      <w:r w:rsidR="004151A4" w:rsidRPr="00B23084">
        <w:rPr>
          <w:rFonts w:ascii="仿宋_GB2312" w:eastAsia="仿宋_GB2312" w:hAnsi="仿宋_GB2312" w:cs="仿宋_GB2312" w:hint="eastAsia"/>
          <w:color w:val="000000"/>
          <w:sz w:val="32"/>
          <w:szCs w:val="32"/>
        </w:rPr>
        <w:t>以全民健身日、全民健身月为节点积极举办大中型全民健身活动</w:t>
      </w:r>
      <w:r w:rsidR="00523F6B" w:rsidRPr="00B23084">
        <w:rPr>
          <w:rFonts w:ascii="仿宋_GB2312" w:eastAsia="仿宋_GB2312" w:hAnsi="仿宋_GB2312" w:cs="仿宋_GB2312" w:hint="eastAsia"/>
          <w:color w:val="000000"/>
          <w:sz w:val="32"/>
          <w:szCs w:val="32"/>
        </w:rPr>
        <w:t>，认真组织开展市县两级全民健身运动会，积极组队参加省全民健身运动会和省级级以上全民健身活动，积极引导和拉动更多市民参与到全民健身的队伍中来。</w:t>
      </w:r>
      <w:r w:rsidR="00523F6B" w:rsidRPr="00B23084">
        <w:rPr>
          <w:rFonts w:ascii="仿宋_GB2312" w:eastAsia="仿宋_GB2312" w:hAnsi="仿宋_GB2312" w:cs="仿宋_GB2312"/>
          <w:color w:val="000000"/>
          <w:sz w:val="32"/>
          <w:szCs w:val="32"/>
        </w:rPr>
        <w:t xml:space="preserve"> </w:t>
      </w:r>
    </w:p>
    <w:p w:rsidR="004151A4" w:rsidRDefault="004151A4" w:rsidP="004151A4">
      <w:pPr>
        <w:ind w:leftChars="200" w:left="420"/>
        <w:rPr>
          <w:rFonts w:ascii="黑体" w:eastAsia="黑体" w:hAnsi="黑体" w:cs="黑体"/>
          <w:sz w:val="32"/>
          <w:szCs w:val="32"/>
        </w:rPr>
      </w:pPr>
      <w:r>
        <w:rPr>
          <w:rFonts w:ascii="黑体" w:eastAsia="黑体" w:hAnsi="黑体" w:cs="黑体" w:hint="eastAsia"/>
          <w:sz w:val="32"/>
          <w:szCs w:val="32"/>
        </w:rPr>
        <w:t xml:space="preserve">  </w:t>
      </w:r>
      <w:r w:rsidR="008662EC">
        <w:rPr>
          <w:rFonts w:ascii="黑体" w:eastAsia="黑体" w:hAnsi="黑体" w:cs="黑体" w:hint="eastAsia"/>
          <w:sz w:val="32"/>
          <w:szCs w:val="32"/>
        </w:rPr>
        <w:t>二</w:t>
      </w:r>
      <w:r w:rsidR="008662EC" w:rsidRPr="008662EC">
        <w:rPr>
          <w:rFonts w:ascii="黑体" w:eastAsia="黑体" w:hAnsi="黑体" w:cs="黑体" w:hint="eastAsia"/>
          <w:sz w:val="32"/>
          <w:szCs w:val="32"/>
        </w:rPr>
        <w:t>、</w:t>
      </w:r>
      <w:r>
        <w:rPr>
          <w:rFonts w:ascii="黑体" w:eastAsia="黑体" w:hAnsi="黑体" w:cs="黑体" w:hint="eastAsia"/>
          <w:sz w:val="32"/>
          <w:szCs w:val="32"/>
        </w:rPr>
        <w:t>大力培养科学健身人才，推进全民健身科技创新</w:t>
      </w:r>
    </w:p>
    <w:p w:rsidR="004151A4" w:rsidRPr="00523F6B" w:rsidRDefault="00523F6B" w:rsidP="00523F6B">
      <w:pPr>
        <w:spacing w:line="560" w:lineRule="exact"/>
        <w:ind w:firstLineChars="200" w:firstLine="640"/>
        <w:rPr>
          <w:rFonts w:ascii="仿宋_GB2312" w:eastAsia="仿宋_GB2312" w:hAnsi="仿宋_GB2312" w:cs="仿宋_GB2312"/>
          <w:color w:val="000000"/>
          <w:sz w:val="32"/>
          <w:szCs w:val="32"/>
        </w:rPr>
      </w:pPr>
      <w:r w:rsidRPr="00B23084">
        <w:rPr>
          <w:rFonts w:ascii="仿宋_GB2312" w:eastAsia="仿宋_GB2312" w:hAnsi="仿宋_GB2312" w:cs="仿宋_GB2312" w:hint="eastAsia"/>
          <w:color w:val="000000"/>
          <w:sz w:val="32"/>
          <w:szCs w:val="32"/>
        </w:rPr>
        <w:t>一是发展壮大单项体育协会。</w:t>
      </w:r>
      <w:r w:rsidR="00B23084" w:rsidRPr="00B23084">
        <w:rPr>
          <w:rFonts w:ascii="仿宋_GB2312" w:eastAsia="仿宋_GB2312" w:hAnsi="仿宋_GB2312" w:cs="仿宋_GB2312" w:hint="eastAsia"/>
          <w:color w:val="000000"/>
          <w:sz w:val="32"/>
          <w:szCs w:val="32"/>
        </w:rPr>
        <w:t>协助</w:t>
      </w:r>
      <w:r w:rsidRPr="00B23084">
        <w:rPr>
          <w:rFonts w:ascii="仿宋_GB2312" w:eastAsia="仿宋_GB2312" w:hAnsi="仿宋_GB2312" w:cs="仿宋_GB2312" w:hint="eastAsia"/>
          <w:color w:val="000000"/>
          <w:sz w:val="32"/>
          <w:szCs w:val="32"/>
        </w:rPr>
        <w:t>各级体育总会加强对本级单项体育协会的服务指导力度，重视协会在引领群众合理健身、科学健身方面的重要作用，帮助协会发掘项目文化内涵，促进体育协会和体育文化同步发展。二是扎实开展社会体育指导员培训。进一步加大对体育指导员和裁判员培训</w:t>
      </w:r>
      <w:r w:rsidRPr="00B23084">
        <w:rPr>
          <w:rFonts w:ascii="仿宋_GB2312" w:eastAsia="仿宋_GB2312" w:hAnsi="仿宋_GB2312" w:cs="仿宋_GB2312" w:hint="eastAsia"/>
          <w:color w:val="000000"/>
          <w:sz w:val="32"/>
          <w:szCs w:val="32"/>
        </w:rPr>
        <w:lastRenderedPageBreak/>
        <w:t>力度，</w:t>
      </w:r>
      <w:r>
        <w:rPr>
          <w:rFonts w:ascii="仿宋_GB2312" w:eastAsia="仿宋_GB2312" w:hAnsi="仿宋_GB2312" w:cs="仿宋_GB2312" w:hint="eastAsia"/>
          <w:color w:val="000000"/>
          <w:sz w:val="32"/>
          <w:szCs w:val="32"/>
        </w:rPr>
        <w:t>继续完善社会体育指导员培训体系，会同有关体育协会开展专项技能培训，推动大众健身项目多样化发展</w:t>
      </w:r>
      <w:r w:rsidRPr="00B23084">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三是</w:t>
      </w:r>
      <w:r w:rsidRPr="00B23084">
        <w:rPr>
          <w:rFonts w:ascii="仿宋_GB2312" w:eastAsia="仿宋_GB2312" w:hAnsi="仿宋_GB2312" w:cs="仿宋_GB2312" w:hint="eastAsia"/>
          <w:color w:val="000000"/>
          <w:sz w:val="32"/>
          <w:szCs w:val="32"/>
        </w:rPr>
        <w:t>依靠我市</w:t>
      </w:r>
      <w:r w:rsidR="004151A4" w:rsidRPr="00B23084">
        <w:rPr>
          <w:rFonts w:ascii="仿宋_GB2312" w:eastAsia="仿宋_GB2312" w:hAnsi="仿宋_GB2312" w:cs="仿宋_GB2312" w:hint="eastAsia"/>
          <w:color w:val="000000"/>
          <w:sz w:val="32"/>
          <w:szCs w:val="32"/>
        </w:rPr>
        <w:t>已建成国民体质监测智慧体测站</w:t>
      </w:r>
      <w:r w:rsidRPr="00B23084">
        <w:rPr>
          <w:rFonts w:ascii="仿宋_GB2312" w:eastAsia="仿宋_GB2312" w:hAnsi="仿宋_GB2312" w:cs="仿宋_GB2312" w:hint="eastAsia"/>
          <w:color w:val="000000"/>
          <w:sz w:val="32"/>
          <w:szCs w:val="32"/>
        </w:rPr>
        <w:t>和</w:t>
      </w:r>
      <w:r w:rsidR="004151A4" w:rsidRPr="00B23084">
        <w:rPr>
          <w:rFonts w:ascii="仿宋_GB2312" w:eastAsia="仿宋_GB2312" w:hAnsi="仿宋_GB2312" w:cs="仿宋_GB2312" w:hint="eastAsia"/>
          <w:color w:val="000000"/>
          <w:sz w:val="32"/>
          <w:szCs w:val="32"/>
        </w:rPr>
        <w:t>投入改造的智慧健身中心</w:t>
      </w:r>
      <w:r w:rsidRPr="00B23084">
        <w:rPr>
          <w:rFonts w:ascii="仿宋_GB2312" w:eastAsia="仿宋_GB2312" w:hAnsi="仿宋_GB2312" w:cs="仿宋_GB2312" w:hint="eastAsia"/>
          <w:color w:val="000000"/>
          <w:sz w:val="32"/>
          <w:szCs w:val="32"/>
        </w:rPr>
        <w:t>，计划尽快</w:t>
      </w:r>
      <w:r w:rsidR="004151A4" w:rsidRPr="00B23084">
        <w:rPr>
          <w:rFonts w:ascii="仿宋_GB2312" w:eastAsia="仿宋_GB2312" w:hAnsi="仿宋_GB2312" w:cs="仿宋_GB2312" w:hint="eastAsia"/>
          <w:color w:val="000000"/>
          <w:sz w:val="32"/>
          <w:szCs w:val="32"/>
        </w:rPr>
        <w:t>完成</w:t>
      </w:r>
      <w:r w:rsidR="004151A4" w:rsidRPr="00B23084">
        <w:rPr>
          <w:rFonts w:ascii="仿宋_GB2312" w:eastAsia="仿宋_GB2312" w:hAnsi="仿宋_GB2312" w:cs="仿宋_GB2312"/>
          <w:color w:val="000000"/>
          <w:sz w:val="32"/>
          <w:szCs w:val="32"/>
        </w:rPr>
        <w:t>50</w:t>
      </w:r>
      <w:r w:rsidR="004151A4" w:rsidRPr="00B23084">
        <w:rPr>
          <w:rFonts w:ascii="仿宋_GB2312" w:eastAsia="仿宋_GB2312" w:hAnsi="仿宋_GB2312" w:cs="仿宋_GB2312" w:hint="eastAsia"/>
          <w:color w:val="000000"/>
          <w:sz w:val="32"/>
          <w:szCs w:val="32"/>
        </w:rPr>
        <w:t>余台</w:t>
      </w:r>
      <w:r w:rsidRPr="00B23084">
        <w:rPr>
          <w:rFonts w:ascii="仿宋_GB2312" w:eastAsia="仿宋_GB2312" w:hAnsi="仿宋_GB2312" w:cs="仿宋_GB2312" w:hint="eastAsia"/>
          <w:color w:val="000000"/>
          <w:sz w:val="32"/>
          <w:szCs w:val="32"/>
        </w:rPr>
        <w:t>智慧健身中心的</w:t>
      </w:r>
      <w:r w:rsidR="004151A4" w:rsidRPr="00B23084">
        <w:rPr>
          <w:rFonts w:ascii="仿宋_GB2312" w:eastAsia="仿宋_GB2312" w:hAnsi="仿宋_GB2312" w:cs="仿宋_GB2312" w:hint="eastAsia"/>
          <w:color w:val="000000"/>
          <w:sz w:val="32"/>
          <w:szCs w:val="32"/>
        </w:rPr>
        <w:t>健身设备的智慧化改造，实现实时运动数据接入和体质测试数据互通，对市民健身电子档案进行长期跟踪和分析，由专家给予精准的科学健身指导，建立起完整的从体质测试、科学健身指导到健康效果反馈的数据化科学健身闭环，充分发挥大数据在全民科学健身工作中的指导意义。为市民提供更精准、更科学的智慧健身服务，建立起省内首家“医体结合”的智慧健身新模式。</w:t>
      </w:r>
    </w:p>
    <w:p w:rsidR="004151A4" w:rsidRDefault="008662EC" w:rsidP="004151A4">
      <w:pPr>
        <w:ind w:firstLine="640"/>
        <w:rPr>
          <w:rFonts w:ascii="黑体" w:eastAsia="黑体" w:hAnsi="黑体" w:cs="黑体"/>
          <w:sz w:val="32"/>
          <w:szCs w:val="32"/>
        </w:rPr>
      </w:pPr>
      <w:r>
        <w:rPr>
          <w:rFonts w:ascii="黑体" w:eastAsia="黑体" w:hAnsi="黑体" w:cs="黑体" w:hint="eastAsia"/>
          <w:sz w:val="32"/>
          <w:szCs w:val="32"/>
        </w:rPr>
        <w:t>三</w:t>
      </w:r>
      <w:r w:rsidRPr="008662EC">
        <w:rPr>
          <w:rFonts w:ascii="黑体" w:eastAsia="黑体" w:hAnsi="黑体" w:cs="黑体" w:hint="eastAsia"/>
          <w:sz w:val="32"/>
          <w:szCs w:val="32"/>
        </w:rPr>
        <w:t>、</w:t>
      </w:r>
      <w:r w:rsidR="004151A4">
        <w:rPr>
          <w:rFonts w:ascii="黑体" w:eastAsia="黑体" w:hAnsi="黑体" w:cs="黑体" w:hint="eastAsia"/>
          <w:sz w:val="32"/>
          <w:szCs w:val="32"/>
        </w:rPr>
        <w:t>破除科学健身政策壁垒，提高公共健康服务水平</w:t>
      </w:r>
    </w:p>
    <w:p w:rsidR="00B23084" w:rsidRDefault="00523F6B" w:rsidP="00B23084">
      <w:pPr>
        <w:spacing w:line="560" w:lineRule="exact"/>
        <w:ind w:firstLineChars="200" w:firstLine="640"/>
        <w:rPr>
          <w:rFonts w:ascii="仿宋_GB2312" w:eastAsia="仿宋_GB2312" w:hAnsi="仿宋_GB2312" w:cs="仿宋_GB2312"/>
          <w:color w:val="000000"/>
          <w:sz w:val="32"/>
          <w:szCs w:val="32"/>
        </w:rPr>
      </w:pPr>
      <w:r w:rsidRPr="00B23084">
        <w:rPr>
          <w:rFonts w:ascii="仿宋_GB2312" w:eastAsia="仿宋_GB2312" w:hAnsi="仿宋_GB2312" w:cs="仿宋_GB2312" w:hint="eastAsia"/>
          <w:color w:val="000000"/>
          <w:sz w:val="32"/>
          <w:szCs w:val="32"/>
        </w:rPr>
        <w:t>一是做好全民健身知识宣讲和志愿服务活动。</w:t>
      </w:r>
      <w:r>
        <w:rPr>
          <w:rFonts w:ascii="仿宋_GB2312" w:eastAsia="仿宋_GB2312" w:hAnsi="仿宋_GB2312" w:cs="仿宋_GB2312" w:hint="eastAsia"/>
          <w:color w:val="000000"/>
          <w:sz w:val="32"/>
          <w:szCs w:val="32"/>
        </w:rPr>
        <w:t>结合社会体育指导员培训，邀请体育运动专家定期给广大市民做科学健身、运动伤病预防与治疗等方面知识讲座。充分发挥各级社会体育指导员作用，积极开展健身志愿服务和健身知识宣讲等活动。继续推动体育进机关、进社区、进农村、进企业的“四进”活动。</w:t>
      </w:r>
      <w:r w:rsidRPr="00B23084">
        <w:rPr>
          <w:rFonts w:ascii="仿宋_GB2312" w:eastAsia="仿宋_GB2312" w:hAnsi="仿宋_GB2312" w:cs="仿宋_GB2312" w:hint="eastAsia"/>
          <w:color w:val="000000"/>
          <w:sz w:val="32"/>
          <w:szCs w:val="32"/>
        </w:rPr>
        <w:t>二是</w:t>
      </w:r>
      <w:r w:rsidR="004151A4" w:rsidRPr="00B23084">
        <w:rPr>
          <w:rFonts w:ascii="仿宋_GB2312" w:eastAsia="仿宋_GB2312" w:hAnsi="仿宋_GB2312" w:cs="仿宋_GB2312" w:hint="eastAsia"/>
          <w:color w:val="000000"/>
          <w:sz w:val="32"/>
          <w:szCs w:val="32"/>
        </w:rPr>
        <w:t>推动全民健身公共服务向农村延伸，提供更加均等化的全民健身公共服务。在十三五期间我们将围绕哪健身，怎么健身，如何健好身的思路，分别对农村体育场地和基础设施建设、体育健身组织、农村体育活动三个方面来做好农村体育工作。到2020年实现农村体育人口数量逐步增加，结构更加合理；农村参加体育活动项目与健身活动项目更加多元化；农村体育组织机构更加合理，体育健</w:t>
      </w:r>
      <w:r w:rsidR="004151A4" w:rsidRPr="00B23084">
        <w:rPr>
          <w:rFonts w:ascii="仿宋_GB2312" w:eastAsia="仿宋_GB2312" w:hAnsi="仿宋_GB2312" w:cs="仿宋_GB2312" w:hint="eastAsia"/>
          <w:color w:val="000000"/>
          <w:sz w:val="32"/>
          <w:szCs w:val="32"/>
        </w:rPr>
        <w:lastRenderedPageBreak/>
        <w:t>身设施更加完善。</w:t>
      </w:r>
      <w:r w:rsidRPr="00B23084">
        <w:rPr>
          <w:rFonts w:ascii="仿宋_GB2312" w:eastAsia="仿宋_GB2312" w:hAnsi="仿宋_GB2312" w:cs="仿宋_GB2312" w:hint="eastAsia"/>
          <w:color w:val="000000"/>
          <w:sz w:val="32"/>
          <w:szCs w:val="32"/>
        </w:rPr>
        <w:t>三是</w:t>
      </w:r>
      <w:r w:rsidR="004151A4" w:rsidRPr="00B23084">
        <w:rPr>
          <w:rFonts w:ascii="仿宋_GB2312" w:eastAsia="仿宋_GB2312" w:hAnsi="仿宋_GB2312" w:cs="仿宋_GB2312" w:hint="eastAsia"/>
          <w:color w:val="000000"/>
          <w:sz w:val="32"/>
          <w:szCs w:val="32"/>
        </w:rPr>
        <w:t>加强对全民健身公共服务水平的评估，提高服务质量和效果。2017年市政府出台《威海市人民政府关于加快公共体育服务体系建设的实施意见》（威政发[2017]1号）。为了有效的贯彻落实，对全市有关部门和市直体育系统内部单位、科室制定了责任分工方案，形成了长期有效的考核机制。到2020年，基本建成布局合理、设施完善、组织健全、活动丰富、服务优质、群众满意的现代公共体育服务体系，公共体育服务效能明显提高，实现公共体育服务均等化、标准化和全覆盖。</w:t>
      </w:r>
    </w:p>
    <w:p w:rsidR="00D61BAC" w:rsidRPr="00B23084" w:rsidRDefault="005256B9" w:rsidP="00B23084">
      <w:pPr>
        <w:spacing w:line="560" w:lineRule="exact"/>
        <w:ind w:firstLineChars="200" w:firstLine="640"/>
        <w:rPr>
          <w:rFonts w:ascii="仿宋_GB2312" w:eastAsia="仿宋_GB2312" w:hAnsi="仿宋_GB2312" w:cs="仿宋_GB2312"/>
          <w:color w:val="000000"/>
          <w:sz w:val="32"/>
          <w:szCs w:val="32"/>
        </w:rPr>
      </w:pPr>
      <w:r w:rsidRPr="00B23084">
        <w:rPr>
          <w:rFonts w:ascii="仿宋_GB2312" w:eastAsia="仿宋_GB2312" w:hAnsi="仿宋_GB2312" w:cs="仿宋_GB2312" w:hint="eastAsia"/>
          <w:color w:val="000000"/>
          <w:sz w:val="32"/>
          <w:szCs w:val="32"/>
        </w:rPr>
        <w:t>通过一系列的举措能</w:t>
      </w:r>
      <w:r w:rsidR="008A401E">
        <w:rPr>
          <w:rFonts w:ascii="仿宋_GB2312" w:eastAsia="仿宋_GB2312" w:hAnsi="仿宋_GB2312" w:cs="仿宋_GB2312" w:hint="eastAsia"/>
          <w:color w:val="000000"/>
          <w:sz w:val="32"/>
          <w:szCs w:val="32"/>
        </w:rPr>
        <w:t>更好的</w:t>
      </w:r>
      <w:r w:rsidR="005E7881">
        <w:rPr>
          <w:rFonts w:ascii="仿宋_GB2312" w:eastAsia="仿宋_GB2312" w:hAnsi="仿宋_GB2312" w:cs="仿宋_GB2312" w:hint="eastAsia"/>
          <w:color w:val="000000"/>
          <w:sz w:val="32"/>
          <w:szCs w:val="32"/>
        </w:rPr>
        <w:t>优化体育公共资源推进威海健康城市建设，为</w:t>
      </w:r>
      <w:r w:rsidR="008A401E">
        <w:rPr>
          <w:rFonts w:ascii="仿宋_GB2312" w:eastAsia="仿宋_GB2312" w:hAnsi="仿宋_GB2312" w:cs="仿宋_GB2312" w:hint="eastAsia"/>
          <w:color w:val="000000"/>
          <w:sz w:val="32"/>
          <w:szCs w:val="32"/>
        </w:rPr>
        <w:t>我市全民健身事业</w:t>
      </w:r>
      <w:r w:rsidR="005E7881">
        <w:rPr>
          <w:rFonts w:ascii="仿宋_GB2312" w:eastAsia="仿宋_GB2312" w:hAnsi="仿宋_GB2312" w:cs="仿宋_GB2312" w:hint="eastAsia"/>
          <w:color w:val="000000"/>
          <w:sz w:val="32"/>
          <w:szCs w:val="32"/>
        </w:rPr>
        <w:t>发展，</w:t>
      </w:r>
      <w:r w:rsidR="00B23084">
        <w:rPr>
          <w:rFonts w:ascii="仿宋_GB2312" w:eastAsia="仿宋_GB2312" w:hAnsi="仿宋_GB2312" w:cs="仿宋_GB2312" w:hint="eastAsia"/>
          <w:color w:val="000000"/>
          <w:sz w:val="32"/>
          <w:szCs w:val="32"/>
        </w:rPr>
        <w:t>建设健康城市添</w:t>
      </w:r>
      <w:r w:rsidR="008A401E">
        <w:rPr>
          <w:rFonts w:ascii="仿宋_GB2312" w:eastAsia="仿宋_GB2312" w:hAnsi="仿宋_GB2312" w:cs="仿宋_GB2312" w:hint="eastAsia"/>
          <w:color w:val="000000"/>
          <w:sz w:val="32"/>
          <w:szCs w:val="32"/>
        </w:rPr>
        <w:t>油</w:t>
      </w:r>
      <w:r w:rsidR="00B23084">
        <w:rPr>
          <w:rFonts w:ascii="仿宋_GB2312" w:eastAsia="仿宋_GB2312" w:hAnsi="仿宋_GB2312" w:cs="仿宋_GB2312" w:hint="eastAsia"/>
          <w:color w:val="000000"/>
          <w:sz w:val="32"/>
          <w:szCs w:val="32"/>
        </w:rPr>
        <w:t>助力。</w:t>
      </w:r>
    </w:p>
    <w:p w:rsidR="00CD63F0" w:rsidRPr="00B23084" w:rsidRDefault="00CD63F0" w:rsidP="00CD63F0">
      <w:pPr>
        <w:widowControl/>
        <w:shd w:val="clear" w:color="auto" w:fill="FFFFFF"/>
        <w:spacing w:before="100" w:beforeAutospacing="1" w:after="100" w:afterAutospacing="1" w:line="500" w:lineRule="exact"/>
        <w:ind w:firstLineChars="130" w:firstLine="416"/>
        <w:jc w:val="left"/>
        <w:rPr>
          <w:rFonts w:ascii="仿宋_GB2312" w:eastAsia="仿宋_GB2312" w:hAnsi="仿宋_GB2312" w:cs="仿宋_GB2312"/>
          <w:color w:val="000000"/>
          <w:sz w:val="32"/>
          <w:szCs w:val="32"/>
        </w:rPr>
      </w:pPr>
    </w:p>
    <w:p w:rsidR="00E67E7F" w:rsidRDefault="00E67E7F" w:rsidP="00E67E7F">
      <w:pPr>
        <w:spacing w:line="520" w:lineRule="exact"/>
        <w:rPr>
          <w:rFonts w:ascii="仿宋_GB2312" w:eastAsia="仿宋_GB2312" w:hAnsi="宋体" w:cs="宋体"/>
          <w:color w:val="000000"/>
          <w:kern w:val="0"/>
          <w:sz w:val="32"/>
          <w:szCs w:val="32"/>
        </w:rPr>
      </w:pPr>
    </w:p>
    <w:p w:rsidR="00E67E7F" w:rsidRDefault="00E67E7F" w:rsidP="00E67E7F">
      <w:pPr>
        <w:spacing w:line="52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威海市体育局</w:t>
      </w:r>
    </w:p>
    <w:p w:rsidR="00E67E7F" w:rsidRDefault="0066712B" w:rsidP="00E67E7F">
      <w:pPr>
        <w:spacing w:line="52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2018</w:t>
      </w:r>
      <w:r w:rsidR="00E67E7F">
        <w:rPr>
          <w:rFonts w:ascii="仿宋_GB2312" w:eastAsia="仿宋_GB2312" w:hAnsi="宋体" w:cs="宋体" w:hint="eastAsia"/>
          <w:color w:val="000000"/>
          <w:kern w:val="0"/>
          <w:sz w:val="32"/>
          <w:szCs w:val="32"/>
        </w:rPr>
        <w:t>年7月</w:t>
      </w:r>
      <w:r w:rsidR="000F0434">
        <w:rPr>
          <w:rFonts w:ascii="仿宋_GB2312" w:eastAsia="仿宋_GB2312" w:hAnsi="宋体" w:cs="宋体" w:hint="eastAsia"/>
          <w:color w:val="000000"/>
          <w:kern w:val="0"/>
          <w:sz w:val="32"/>
          <w:szCs w:val="32"/>
        </w:rPr>
        <w:t>13</w:t>
      </w:r>
      <w:r w:rsidR="00E67E7F">
        <w:rPr>
          <w:rFonts w:ascii="仿宋_GB2312" w:eastAsia="仿宋_GB2312" w:hAnsi="宋体" w:cs="宋体" w:hint="eastAsia"/>
          <w:color w:val="000000"/>
          <w:kern w:val="0"/>
          <w:sz w:val="32"/>
          <w:szCs w:val="32"/>
        </w:rPr>
        <w:t>日</w:t>
      </w:r>
    </w:p>
    <w:p w:rsidR="0010035A" w:rsidRDefault="0010035A">
      <w:pPr>
        <w:spacing w:line="580" w:lineRule="exact"/>
        <w:rPr>
          <w:rFonts w:ascii="仿宋_GB2312" w:eastAsia="仿宋_GB2312"/>
          <w:sz w:val="32"/>
        </w:rPr>
      </w:pPr>
    </w:p>
    <w:p w:rsidR="0010035A" w:rsidRDefault="00491AFD">
      <w:pPr>
        <w:ind w:firstLineChars="200" w:firstLine="640"/>
        <w:rPr>
          <w:rFonts w:ascii="仿宋_GB2312" w:eastAsia="仿宋_GB2312"/>
          <w:color w:val="000000"/>
          <w:sz w:val="32"/>
          <w:szCs w:val="32"/>
        </w:rPr>
      </w:pPr>
      <w:r>
        <w:rPr>
          <w:rFonts w:ascii="仿宋_GB2312" w:eastAsia="仿宋_GB2312" w:hint="eastAsia"/>
          <w:color w:val="000000"/>
          <w:sz w:val="32"/>
          <w:szCs w:val="32"/>
        </w:rPr>
        <w:t>（联系人：张</w:t>
      </w:r>
      <w:r w:rsidR="00E67E7F">
        <w:rPr>
          <w:rFonts w:ascii="仿宋_GB2312" w:eastAsia="仿宋_GB2312" w:hint="eastAsia"/>
          <w:color w:val="000000"/>
          <w:sz w:val="32"/>
          <w:szCs w:val="32"/>
        </w:rPr>
        <w:t>馨之</w:t>
      </w:r>
    </w:p>
    <w:p w:rsidR="0010035A" w:rsidRDefault="00491AFD">
      <w:pPr>
        <w:ind w:firstLineChars="300" w:firstLine="960"/>
        <w:rPr>
          <w:rFonts w:ascii="仿宋_GB2312" w:eastAsia="仿宋_GB2312"/>
          <w:color w:val="000000"/>
          <w:sz w:val="32"/>
          <w:szCs w:val="32"/>
        </w:rPr>
      </w:pPr>
      <w:r>
        <w:rPr>
          <w:rFonts w:ascii="仿宋_GB2312" w:eastAsia="仿宋_GB2312" w:hint="eastAsia"/>
          <w:color w:val="000000"/>
          <w:sz w:val="32"/>
          <w:szCs w:val="32"/>
        </w:rPr>
        <w:t>联系电话：</w:t>
      </w:r>
      <w:r w:rsidR="00EF540C">
        <w:rPr>
          <w:rFonts w:ascii="仿宋_GB2312" w:eastAsia="仿宋_GB2312" w:hint="eastAsia"/>
          <w:color w:val="000000"/>
          <w:sz w:val="32"/>
          <w:szCs w:val="32"/>
        </w:rPr>
        <w:t>5890629</w:t>
      </w:r>
      <w:r>
        <w:rPr>
          <w:rFonts w:ascii="仿宋_GB2312" w:eastAsia="仿宋_GB2312" w:hint="eastAsia"/>
          <w:color w:val="000000"/>
          <w:sz w:val="32"/>
          <w:szCs w:val="32"/>
        </w:rPr>
        <w:t>）</w:t>
      </w:r>
    </w:p>
    <w:p w:rsidR="0010035A" w:rsidRDefault="0010035A">
      <w:pPr>
        <w:spacing w:line="540" w:lineRule="exact"/>
        <w:rPr>
          <w:rFonts w:ascii="黑体" w:eastAsia="黑体"/>
          <w:sz w:val="32"/>
        </w:rPr>
      </w:pPr>
    </w:p>
    <w:p w:rsidR="0010035A" w:rsidRPr="00EF540C" w:rsidRDefault="0010035A">
      <w:pPr>
        <w:spacing w:line="540" w:lineRule="exact"/>
        <w:rPr>
          <w:rFonts w:ascii="黑体" w:eastAsia="黑体"/>
          <w:sz w:val="32"/>
        </w:rPr>
      </w:pPr>
    </w:p>
    <w:p w:rsidR="0010035A" w:rsidRDefault="0010035A">
      <w:pPr>
        <w:spacing w:line="540" w:lineRule="exact"/>
        <w:rPr>
          <w:rFonts w:ascii="黑体" w:eastAsia="黑体"/>
          <w:sz w:val="32"/>
        </w:rPr>
      </w:pPr>
    </w:p>
    <w:p w:rsidR="0010035A" w:rsidRDefault="0010035A">
      <w:pPr>
        <w:spacing w:line="540" w:lineRule="exact"/>
        <w:rPr>
          <w:rFonts w:ascii="黑体" w:eastAsia="黑体"/>
          <w:sz w:val="32"/>
        </w:rPr>
      </w:pPr>
    </w:p>
    <w:p w:rsidR="0010035A" w:rsidRDefault="0010035A">
      <w:pPr>
        <w:spacing w:line="540" w:lineRule="exact"/>
        <w:rPr>
          <w:rFonts w:ascii="黑体" w:eastAsia="黑体"/>
          <w:sz w:val="32"/>
        </w:rPr>
      </w:pPr>
    </w:p>
    <w:sectPr w:rsidR="0010035A" w:rsidSect="001003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AD7" w:rsidRDefault="000F5AD7" w:rsidP="00234C40">
      <w:r>
        <w:separator/>
      </w:r>
    </w:p>
  </w:endnote>
  <w:endnote w:type="continuationSeparator" w:id="1">
    <w:p w:rsidR="000F5AD7" w:rsidRDefault="000F5AD7" w:rsidP="00234C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Dotum">
    <w:altName w:val="돋움"/>
    <w:panose1 w:val="020B0600000101010101"/>
    <w:charset w:val="81"/>
    <w:family w:val="modern"/>
    <w:notTrueType/>
    <w:pitch w:val="fixed"/>
    <w:sig w:usb0="00000001" w:usb1="09060000" w:usb2="00000010" w:usb3="00000000" w:csb0="0008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AD7" w:rsidRDefault="000F5AD7" w:rsidP="00234C40">
      <w:r>
        <w:separator/>
      </w:r>
    </w:p>
  </w:footnote>
  <w:footnote w:type="continuationSeparator" w:id="1">
    <w:p w:rsidR="000F5AD7" w:rsidRDefault="000F5AD7" w:rsidP="00234C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42A6C"/>
    <w:multiLevelType w:val="hybridMultilevel"/>
    <w:tmpl w:val="A6E421DA"/>
    <w:lvl w:ilvl="0" w:tplc="C2B061FE">
      <w:start w:val="1"/>
      <w:numFmt w:val="decimal"/>
      <w:lvlText w:val="%1."/>
      <w:lvlJc w:val="left"/>
      <w:pPr>
        <w:ind w:left="1170" w:hanging="750"/>
      </w:pPr>
      <w:rPr>
        <w:rFonts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2272D58"/>
    <w:multiLevelType w:val="hybridMultilevel"/>
    <w:tmpl w:val="93DE16D4"/>
    <w:lvl w:ilvl="0" w:tplc="90DA9DF0">
      <w:start w:val="1"/>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nsid w:val="49325A1F"/>
    <w:multiLevelType w:val="hybridMultilevel"/>
    <w:tmpl w:val="53FA3480"/>
    <w:lvl w:ilvl="0" w:tplc="605883D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58EDD7A0"/>
    <w:multiLevelType w:val="singleLevel"/>
    <w:tmpl w:val="58EDD7A0"/>
    <w:lvl w:ilvl="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noPunctuationKerning/>
  <w:characterSpacingControl w:val="compressPunctuation"/>
  <w:hdrShapeDefaults>
    <o:shapedefaults v:ext="edit" spidmax="24578"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053DA7"/>
    <w:rsid w:val="000159AB"/>
    <w:rsid w:val="00022E0E"/>
    <w:rsid w:val="000245B3"/>
    <w:rsid w:val="00027403"/>
    <w:rsid w:val="00053DA7"/>
    <w:rsid w:val="000F0434"/>
    <w:rsid w:val="000F5AD7"/>
    <w:rsid w:val="0010035A"/>
    <w:rsid w:val="00106F49"/>
    <w:rsid w:val="00147047"/>
    <w:rsid w:val="001630C4"/>
    <w:rsid w:val="00172F52"/>
    <w:rsid w:val="001751A9"/>
    <w:rsid w:val="001969E3"/>
    <w:rsid w:val="001E70BC"/>
    <w:rsid w:val="00201904"/>
    <w:rsid w:val="00202C65"/>
    <w:rsid w:val="00216A2D"/>
    <w:rsid w:val="00227D60"/>
    <w:rsid w:val="00234C40"/>
    <w:rsid w:val="00274785"/>
    <w:rsid w:val="002750A3"/>
    <w:rsid w:val="002C3ED0"/>
    <w:rsid w:val="002C593B"/>
    <w:rsid w:val="002C62B9"/>
    <w:rsid w:val="002E797E"/>
    <w:rsid w:val="002F2E88"/>
    <w:rsid w:val="00310B69"/>
    <w:rsid w:val="00332A32"/>
    <w:rsid w:val="003526B0"/>
    <w:rsid w:val="003869E2"/>
    <w:rsid w:val="00393B7A"/>
    <w:rsid w:val="003A63D2"/>
    <w:rsid w:val="003B58C0"/>
    <w:rsid w:val="00401CC7"/>
    <w:rsid w:val="004151A4"/>
    <w:rsid w:val="0047276A"/>
    <w:rsid w:val="00491AFD"/>
    <w:rsid w:val="00492631"/>
    <w:rsid w:val="004A696D"/>
    <w:rsid w:val="004A7B4B"/>
    <w:rsid w:val="004B6233"/>
    <w:rsid w:val="004F31B4"/>
    <w:rsid w:val="004F5183"/>
    <w:rsid w:val="00503E5C"/>
    <w:rsid w:val="005225CA"/>
    <w:rsid w:val="00523F6B"/>
    <w:rsid w:val="005256B9"/>
    <w:rsid w:val="00550A1A"/>
    <w:rsid w:val="0057335D"/>
    <w:rsid w:val="0057796D"/>
    <w:rsid w:val="005D6977"/>
    <w:rsid w:val="005D73F2"/>
    <w:rsid w:val="005E1AE2"/>
    <w:rsid w:val="005E7881"/>
    <w:rsid w:val="00600034"/>
    <w:rsid w:val="00601177"/>
    <w:rsid w:val="0062676E"/>
    <w:rsid w:val="0064125B"/>
    <w:rsid w:val="0066712B"/>
    <w:rsid w:val="00673B78"/>
    <w:rsid w:val="00710034"/>
    <w:rsid w:val="00795658"/>
    <w:rsid w:val="007C0AFE"/>
    <w:rsid w:val="007E1E61"/>
    <w:rsid w:val="00843ACC"/>
    <w:rsid w:val="00851037"/>
    <w:rsid w:val="008662EC"/>
    <w:rsid w:val="00870F30"/>
    <w:rsid w:val="00872EC0"/>
    <w:rsid w:val="0089388B"/>
    <w:rsid w:val="008A401E"/>
    <w:rsid w:val="008A684A"/>
    <w:rsid w:val="008B2A8C"/>
    <w:rsid w:val="008D0AEB"/>
    <w:rsid w:val="008D59BD"/>
    <w:rsid w:val="009063CB"/>
    <w:rsid w:val="00931F02"/>
    <w:rsid w:val="00965E8E"/>
    <w:rsid w:val="009A0104"/>
    <w:rsid w:val="009C1454"/>
    <w:rsid w:val="009E0EED"/>
    <w:rsid w:val="009F5DE3"/>
    <w:rsid w:val="00A07D23"/>
    <w:rsid w:val="00A14548"/>
    <w:rsid w:val="00A2033F"/>
    <w:rsid w:val="00A4175B"/>
    <w:rsid w:val="00A45BD5"/>
    <w:rsid w:val="00AC6B27"/>
    <w:rsid w:val="00AF0E0F"/>
    <w:rsid w:val="00B23084"/>
    <w:rsid w:val="00B241EE"/>
    <w:rsid w:val="00B32934"/>
    <w:rsid w:val="00B8068D"/>
    <w:rsid w:val="00BA6EFE"/>
    <w:rsid w:val="00BC0BEF"/>
    <w:rsid w:val="00BC2B73"/>
    <w:rsid w:val="00BD02C8"/>
    <w:rsid w:val="00BD0D17"/>
    <w:rsid w:val="00BD1916"/>
    <w:rsid w:val="00BE1172"/>
    <w:rsid w:val="00BF5D1C"/>
    <w:rsid w:val="00C05308"/>
    <w:rsid w:val="00CA195C"/>
    <w:rsid w:val="00CA75A7"/>
    <w:rsid w:val="00CB4A55"/>
    <w:rsid w:val="00CC33DF"/>
    <w:rsid w:val="00CD63F0"/>
    <w:rsid w:val="00CE5921"/>
    <w:rsid w:val="00D36179"/>
    <w:rsid w:val="00D47585"/>
    <w:rsid w:val="00D61BAC"/>
    <w:rsid w:val="00D8155C"/>
    <w:rsid w:val="00D93D8C"/>
    <w:rsid w:val="00DB395C"/>
    <w:rsid w:val="00DC362F"/>
    <w:rsid w:val="00DE75F3"/>
    <w:rsid w:val="00E05DCF"/>
    <w:rsid w:val="00E11DE0"/>
    <w:rsid w:val="00E61E84"/>
    <w:rsid w:val="00E67E7F"/>
    <w:rsid w:val="00E85305"/>
    <w:rsid w:val="00EE3277"/>
    <w:rsid w:val="00EF540C"/>
    <w:rsid w:val="00F36D06"/>
    <w:rsid w:val="00F46FF7"/>
    <w:rsid w:val="00F62C8F"/>
    <w:rsid w:val="00F75B8B"/>
    <w:rsid w:val="00F84EB1"/>
    <w:rsid w:val="00FA5175"/>
    <w:rsid w:val="00FA67D5"/>
    <w:rsid w:val="00FB7E6C"/>
    <w:rsid w:val="00FD4F1C"/>
    <w:rsid w:val="00FF3027"/>
    <w:rsid w:val="15AB62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35A"/>
    <w:pPr>
      <w:widowControl w:val="0"/>
      <w:jc w:val="both"/>
    </w:pPr>
    <w:rPr>
      <w:kern w:val="2"/>
      <w:sz w:val="21"/>
      <w:szCs w:val="24"/>
    </w:rPr>
  </w:style>
  <w:style w:type="paragraph" w:styleId="3">
    <w:name w:val="heading 3"/>
    <w:basedOn w:val="a"/>
    <w:link w:val="3Char"/>
    <w:qFormat/>
    <w:rsid w:val="00795658"/>
    <w:pPr>
      <w:widowControl/>
      <w:spacing w:before="100" w:beforeAutospacing="1" w:after="100" w:afterAutospacing="1"/>
      <w:jc w:val="left"/>
      <w:outlineLvl w:val="2"/>
    </w:pPr>
    <w:rPr>
      <w:rFonts w:ascii="宋体" w:hAnsi="宋体"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10035A"/>
    <w:rPr>
      <w:sz w:val="18"/>
      <w:szCs w:val="18"/>
    </w:rPr>
  </w:style>
  <w:style w:type="paragraph" w:styleId="a4">
    <w:name w:val="footer"/>
    <w:basedOn w:val="a"/>
    <w:link w:val="Char0"/>
    <w:uiPriority w:val="99"/>
    <w:unhideWhenUsed/>
    <w:qFormat/>
    <w:rsid w:val="0010035A"/>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10035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rsid w:val="0010035A"/>
    <w:pPr>
      <w:widowControl/>
      <w:spacing w:before="100" w:beforeAutospacing="1" w:after="100" w:afterAutospacing="1"/>
      <w:jc w:val="left"/>
    </w:pPr>
    <w:rPr>
      <w:rFonts w:ascii="宋体" w:hAnsi="宋体" w:cs="宋体"/>
      <w:color w:val="000000"/>
      <w:kern w:val="0"/>
      <w:sz w:val="24"/>
    </w:rPr>
  </w:style>
  <w:style w:type="character" w:styleId="a7">
    <w:name w:val="Strong"/>
    <w:basedOn w:val="a0"/>
    <w:uiPriority w:val="22"/>
    <w:qFormat/>
    <w:rsid w:val="0010035A"/>
    <w:rPr>
      <w:b/>
      <w:bCs/>
    </w:rPr>
  </w:style>
  <w:style w:type="character" w:customStyle="1" w:styleId="Char1">
    <w:name w:val="页眉 Char"/>
    <w:basedOn w:val="a0"/>
    <w:link w:val="a5"/>
    <w:uiPriority w:val="99"/>
    <w:semiHidden/>
    <w:rsid w:val="0010035A"/>
    <w:rPr>
      <w:sz w:val="18"/>
      <w:szCs w:val="18"/>
    </w:rPr>
  </w:style>
  <w:style w:type="character" w:customStyle="1" w:styleId="Char0">
    <w:name w:val="页脚 Char"/>
    <w:basedOn w:val="a0"/>
    <w:link w:val="a4"/>
    <w:uiPriority w:val="99"/>
    <w:semiHidden/>
    <w:rsid w:val="0010035A"/>
    <w:rPr>
      <w:sz w:val="18"/>
      <w:szCs w:val="18"/>
    </w:rPr>
  </w:style>
  <w:style w:type="character" w:customStyle="1" w:styleId="Char">
    <w:name w:val="批注框文本 Char"/>
    <w:basedOn w:val="a0"/>
    <w:link w:val="a3"/>
    <w:uiPriority w:val="99"/>
    <w:semiHidden/>
    <w:qFormat/>
    <w:rsid w:val="0010035A"/>
    <w:rPr>
      <w:rFonts w:ascii="Times New Roman" w:eastAsia="宋体" w:hAnsi="Times New Roman" w:cs="Times New Roman"/>
      <w:sz w:val="18"/>
      <w:szCs w:val="18"/>
    </w:rPr>
  </w:style>
  <w:style w:type="paragraph" w:customStyle="1" w:styleId="1">
    <w:name w:val="列出段落1"/>
    <w:basedOn w:val="a"/>
    <w:uiPriority w:val="34"/>
    <w:qFormat/>
    <w:rsid w:val="0010035A"/>
    <w:pPr>
      <w:ind w:firstLineChars="200" w:firstLine="420"/>
    </w:pPr>
  </w:style>
  <w:style w:type="paragraph" w:styleId="a8">
    <w:name w:val="List Paragraph"/>
    <w:basedOn w:val="a"/>
    <w:uiPriority w:val="99"/>
    <w:unhideWhenUsed/>
    <w:rsid w:val="00FA5175"/>
    <w:pPr>
      <w:ind w:firstLineChars="200" w:firstLine="420"/>
    </w:pPr>
  </w:style>
  <w:style w:type="paragraph" w:customStyle="1" w:styleId="Char2">
    <w:name w:val="Char"/>
    <w:basedOn w:val="a"/>
    <w:qFormat/>
    <w:rsid w:val="0047276A"/>
  </w:style>
  <w:style w:type="paragraph" w:customStyle="1" w:styleId="Char3">
    <w:name w:val="Char"/>
    <w:basedOn w:val="a"/>
    <w:semiHidden/>
    <w:rsid w:val="00795658"/>
    <w:pPr>
      <w:spacing w:afterLines="100"/>
      <w:ind w:firstLineChars="200" w:firstLine="200"/>
    </w:pPr>
    <w:rPr>
      <w:rFonts w:ascii="Calibri" w:hAnsi="Calibri"/>
      <w:szCs w:val="22"/>
    </w:rPr>
  </w:style>
  <w:style w:type="character" w:customStyle="1" w:styleId="3Char">
    <w:name w:val="标题 3 Char"/>
    <w:basedOn w:val="a0"/>
    <w:link w:val="3"/>
    <w:rsid w:val="00795658"/>
    <w:rPr>
      <w:rFonts w:ascii="宋体" w:hAnsi="宋体" w:cs="宋体"/>
      <w:b/>
      <w:bCs/>
      <w:sz w:val="24"/>
      <w:szCs w:val="24"/>
    </w:rPr>
  </w:style>
  <w:style w:type="character" w:customStyle="1" w:styleId="fontstyle01">
    <w:name w:val="fontstyle01"/>
    <w:basedOn w:val="a0"/>
    <w:rsid w:val="0066712B"/>
    <w:rPr>
      <w:rFonts w:ascii="仿宋_GB2312" w:eastAsia="仿宋_GB2312" w:hint="eastAsia"/>
      <w:b w:val="0"/>
      <w:bCs w:val="0"/>
      <w:i w:val="0"/>
      <w:iCs w:val="0"/>
      <w:color w:val="000000"/>
      <w:sz w:val="32"/>
      <w:szCs w:val="32"/>
    </w:rPr>
  </w:style>
</w:styles>
</file>

<file path=word/webSettings.xml><?xml version="1.0" encoding="utf-8"?>
<w:webSettings xmlns:r="http://schemas.openxmlformats.org/officeDocument/2006/relationships" xmlns:w="http://schemas.openxmlformats.org/wordprocessingml/2006/main">
  <w:divs>
    <w:div w:id="621108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1"/>
    <customShpInfo spid="_x0000_s2050"/>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895B46-6622-4C4B-9453-C9E816ED0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426</Words>
  <Characters>2433</Characters>
  <Application>Microsoft Office Word</Application>
  <DocSecurity>0</DocSecurity>
  <Lines>20</Lines>
  <Paragraphs>5</Paragraphs>
  <ScaleCrop>false</ScaleCrop>
  <Company>Microsoft</Company>
  <LinksUpToDate>false</LinksUpToDate>
  <CharactersWithSpaces>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WCPC1</dc:creator>
  <cp:lastModifiedBy>Lenovo</cp:lastModifiedBy>
  <cp:revision>24</cp:revision>
  <cp:lastPrinted>2017-07-07T04:34:00Z</cp:lastPrinted>
  <dcterms:created xsi:type="dcterms:W3CDTF">2018-07-13T07:45:00Z</dcterms:created>
  <dcterms:modified xsi:type="dcterms:W3CDTF">2018-07-13T07:56:00Z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